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66DF" w:rsidRPr="00737988" w:rsidRDefault="00FF66DF" w:rsidP="00FF66DF">
      <w:pPr>
        <w:pStyle w:val="Default"/>
        <w:ind w:right="-268"/>
        <w:rPr>
          <w:sz w:val="22"/>
          <w:szCs w:val="22"/>
        </w:rPr>
      </w:pPr>
    </w:p>
    <w:p w:rsidR="00FF66DF" w:rsidRPr="00737988" w:rsidRDefault="00FF66DF" w:rsidP="00FF66DF">
      <w:pPr>
        <w:pStyle w:val="Default"/>
        <w:ind w:right="-268"/>
        <w:rPr>
          <w:sz w:val="22"/>
          <w:szCs w:val="22"/>
        </w:rPr>
      </w:pPr>
    </w:p>
    <w:p w:rsidR="00FF66DF" w:rsidRPr="00016123" w:rsidRDefault="00FF66DF" w:rsidP="00FF66DF">
      <w:pPr>
        <w:tabs>
          <w:tab w:val="left" w:pos="10065"/>
        </w:tabs>
        <w:ind w:left="2268" w:right="13"/>
        <w:rPr>
          <w:rFonts w:ascii="Calibri" w:hAnsi="Calibri" w:cs="Calibri"/>
          <w:b/>
          <w:color w:val="D1D1D1"/>
          <w:sz w:val="72"/>
          <w:szCs w:val="72"/>
        </w:rPr>
      </w:pPr>
      <w:bookmarkStart w:id="0" w:name="_Hlk530476002"/>
      <w:r w:rsidRPr="00016123">
        <w:rPr>
          <w:rFonts w:ascii="Calibri" w:hAnsi="Calibri" w:cs="Calibri"/>
          <w:b/>
          <w:color w:val="D1D1D1"/>
          <w:sz w:val="72"/>
          <w:szCs w:val="72"/>
        </w:rPr>
        <w:t>SPIS WYPOSAŻENIA</w:t>
      </w:r>
    </w:p>
    <w:p w:rsidR="00FF66DF" w:rsidRPr="003C36AD" w:rsidRDefault="00821D98" w:rsidP="00EF173F">
      <w:pPr>
        <w:tabs>
          <w:tab w:val="left" w:pos="10065"/>
        </w:tabs>
        <w:ind w:left="2268" w:right="13"/>
        <w:rPr>
          <w:rFonts w:ascii="Calibri" w:hAnsi="Calibri" w:cs="Calibri"/>
          <w:b/>
          <w:bCs/>
          <w:sz w:val="32"/>
          <w:szCs w:val="32"/>
        </w:rPr>
      </w:pPr>
      <w:bookmarkStart w:id="1" w:name="_Hlk216965548"/>
      <w:bookmarkStart w:id="2" w:name="_Hlk43994784"/>
      <w:bookmarkEnd w:id="0"/>
      <w:r w:rsidRPr="00821D98">
        <w:rPr>
          <w:rFonts w:ascii="Calibri" w:hAnsi="Calibri" w:cs="Calibri"/>
          <w:b/>
          <w:bCs/>
          <w:sz w:val="32"/>
          <w:szCs w:val="32"/>
        </w:rPr>
        <w:t>Zagospodarowanie terenu przy ul. Pod Grotami w Tomaszowie Mazowieckim,</w:t>
      </w:r>
      <w:r w:rsidR="00F519D3">
        <w:rPr>
          <w:rFonts w:ascii="Calibri" w:hAnsi="Calibri" w:cs="Calibri"/>
          <w:b/>
          <w:bCs/>
          <w:sz w:val="32"/>
          <w:szCs w:val="32"/>
        </w:rPr>
        <w:t xml:space="preserve"> </w:t>
      </w:r>
      <w:r w:rsidRPr="00821D98">
        <w:rPr>
          <w:rFonts w:ascii="Calibri" w:hAnsi="Calibri" w:cs="Calibri"/>
          <w:b/>
          <w:bCs/>
          <w:sz w:val="32"/>
          <w:szCs w:val="32"/>
        </w:rPr>
        <w:t>ul.  Pod Grotami, 97 -200 Tomaszów Mazowiecki,fragment dz. nr ewid. 334/1, obręb 0029 Tomaszów Mazowiecki</w:t>
      </w:r>
    </w:p>
    <w:bookmarkEnd w:id="1"/>
    <w:p w:rsidR="00233FF3" w:rsidRDefault="00233FF3" w:rsidP="00233FF3">
      <w:pPr>
        <w:tabs>
          <w:tab w:val="left" w:pos="10065"/>
        </w:tabs>
        <w:ind w:right="13"/>
        <w:rPr>
          <w:rFonts w:ascii="Calibri" w:hAnsi="Calibri" w:cs="Calibri"/>
          <w:b/>
          <w:bCs/>
          <w:sz w:val="28"/>
          <w:szCs w:val="28"/>
        </w:rPr>
      </w:pPr>
    </w:p>
    <w:p w:rsidR="003C36AD" w:rsidRDefault="003C36AD" w:rsidP="00233FF3">
      <w:pPr>
        <w:tabs>
          <w:tab w:val="left" w:pos="10065"/>
        </w:tabs>
        <w:ind w:right="13"/>
        <w:rPr>
          <w:rFonts w:ascii="Calibri" w:hAnsi="Calibri" w:cs="Calibri"/>
          <w:b/>
          <w:bCs/>
          <w:sz w:val="28"/>
          <w:szCs w:val="28"/>
        </w:rPr>
      </w:pPr>
    </w:p>
    <w:p w:rsidR="003C36AD" w:rsidRDefault="003C36AD" w:rsidP="00233FF3">
      <w:pPr>
        <w:tabs>
          <w:tab w:val="left" w:pos="10065"/>
        </w:tabs>
        <w:ind w:right="13"/>
        <w:rPr>
          <w:rFonts w:ascii="Calibri" w:hAnsi="Calibri" w:cs="Calibri"/>
          <w:b/>
          <w:bCs/>
          <w:sz w:val="28"/>
          <w:szCs w:val="28"/>
        </w:rPr>
      </w:pPr>
    </w:p>
    <w:p w:rsidR="003C36AD" w:rsidRDefault="003C36AD" w:rsidP="00233FF3">
      <w:pPr>
        <w:tabs>
          <w:tab w:val="left" w:pos="10065"/>
        </w:tabs>
        <w:ind w:right="13"/>
        <w:rPr>
          <w:rFonts w:ascii="Calibri" w:hAnsi="Calibri" w:cs="Calibri"/>
          <w:b/>
          <w:bCs/>
          <w:sz w:val="28"/>
          <w:szCs w:val="28"/>
        </w:rPr>
      </w:pPr>
    </w:p>
    <w:p w:rsidR="003C36AD" w:rsidRDefault="003C36AD" w:rsidP="00233FF3">
      <w:pPr>
        <w:tabs>
          <w:tab w:val="left" w:pos="10065"/>
        </w:tabs>
        <w:ind w:right="13"/>
        <w:rPr>
          <w:rFonts w:ascii="Calibri" w:hAnsi="Calibri" w:cs="Calibri"/>
          <w:b/>
          <w:bCs/>
          <w:sz w:val="28"/>
          <w:szCs w:val="28"/>
        </w:rPr>
      </w:pPr>
    </w:p>
    <w:p w:rsidR="003C36AD" w:rsidRDefault="004D31E0" w:rsidP="00233FF3">
      <w:pPr>
        <w:tabs>
          <w:tab w:val="left" w:pos="10065"/>
        </w:tabs>
        <w:ind w:right="13"/>
        <w:rPr>
          <w:rFonts w:ascii="Calibri" w:hAnsi="Calibri" w:cs="Calibri"/>
          <w:b/>
          <w:bCs/>
          <w:sz w:val="28"/>
          <w:szCs w:val="28"/>
        </w:rPr>
      </w:pPr>
      <w:r w:rsidRPr="00B45871"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2707640</wp:posOffset>
            </wp:positionH>
            <wp:positionV relativeFrom="paragraph">
              <wp:posOffset>41910</wp:posOffset>
            </wp:positionV>
            <wp:extent cx="1346835" cy="1436226"/>
            <wp:effectExtent l="0" t="0" r="5715" b="0"/>
            <wp:wrapTight wrapText="bothSides">
              <wp:wrapPolygon edited="0">
                <wp:start x="0" y="0"/>
                <wp:lineTo x="0" y="21208"/>
                <wp:lineTo x="21386" y="21208"/>
                <wp:lineTo x="21386" y="0"/>
                <wp:lineTo x="0" y="0"/>
              </wp:wrapPolygon>
            </wp:wrapTight>
            <wp:docPr id="25" name="Obraz 10" descr="Obraz zawierający ssak, clipart, kreskówka, ilustracj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az 10" descr="Obraz zawierający ssak, clipart, kreskówka, ilustracj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835" cy="1436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C36AD" w:rsidRDefault="003C36AD" w:rsidP="00233FF3">
      <w:pPr>
        <w:tabs>
          <w:tab w:val="left" w:pos="10065"/>
        </w:tabs>
        <w:ind w:right="13"/>
        <w:rPr>
          <w:rFonts w:ascii="Calibri" w:hAnsi="Calibri" w:cs="Calibri"/>
          <w:b/>
          <w:bCs/>
          <w:sz w:val="28"/>
          <w:szCs w:val="28"/>
        </w:rPr>
      </w:pPr>
    </w:p>
    <w:p w:rsidR="003C36AD" w:rsidRDefault="003C36AD" w:rsidP="00233FF3">
      <w:pPr>
        <w:tabs>
          <w:tab w:val="left" w:pos="10065"/>
        </w:tabs>
        <w:ind w:right="13"/>
        <w:rPr>
          <w:rFonts w:ascii="Calibri" w:hAnsi="Calibri" w:cs="Calibri"/>
          <w:b/>
          <w:bCs/>
          <w:sz w:val="28"/>
          <w:szCs w:val="28"/>
        </w:rPr>
      </w:pPr>
    </w:p>
    <w:p w:rsidR="003C36AD" w:rsidRDefault="003C36AD" w:rsidP="00233FF3">
      <w:pPr>
        <w:tabs>
          <w:tab w:val="left" w:pos="10065"/>
        </w:tabs>
        <w:ind w:right="13"/>
        <w:rPr>
          <w:rFonts w:ascii="Calibri" w:hAnsi="Calibri" w:cs="Calibri"/>
          <w:b/>
          <w:bCs/>
          <w:sz w:val="28"/>
          <w:szCs w:val="28"/>
        </w:rPr>
      </w:pPr>
    </w:p>
    <w:p w:rsidR="003C36AD" w:rsidRDefault="003C36AD" w:rsidP="00233FF3">
      <w:pPr>
        <w:tabs>
          <w:tab w:val="left" w:pos="10065"/>
        </w:tabs>
        <w:ind w:right="13"/>
        <w:rPr>
          <w:rFonts w:ascii="Calibri" w:hAnsi="Calibri" w:cs="Calibri"/>
          <w:b/>
          <w:bCs/>
          <w:sz w:val="28"/>
          <w:szCs w:val="28"/>
        </w:rPr>
      </w:pPr>
    </w:p>
    <w:p w:rsidR="003C36AD" w:rsidRDefault="003C36AD" w:rsidP="00233FF3">
      <w:pPr>
        <w:tabs>
          <w:tab w:val="left" w:pos="10065"/>
        </w:tabs>
        <w:ind w:right="13"/>
        <w:rPr>
          <w:rFonts w:ascii="Calibri" w:hAnsi="Calibri" w:cs="Calibri"/>
          <w:b/>
          <w:bCs/>
          <w:sz w:val="28"/>
          <w:szCs w:val="28"/>
        </w:rPr>
      </w:pPr>
    </w:p>
    <w:p w:rsidR="003C36AD" w:rsidRDefault="003C36AD" w:rsidP="00233FF3">
      <w:pPr>
        <w:tabs>
          <w:tab w:val="left" w:pos="10065"/>
        </w:tabs>
        <w:ind w:right="13"/>
        <w:rPr>
          <w:rFonts w:ascii="Calibri" w:hAnsi="Calibri" w:cs="Calibri"/>
          <w:b/>
          <w:bCs/>
          <w:sz w:val="28"/>
          <w:szCs w:val="28"/>
        </w:rPr>
      </w:pPr>
    </w:p>
    <w:p w:rsidR="004D31E0" w:rsidRDefault="004D31E0" w:rsidP="00233FF3">
      <w:pPr>
        <w:tabs>
          <w:tab w:val="left" w:pos="10065"/>
        </w:tabs>
        <w:ind w:right="13"/>
        <w:rPr>
          <w:rFonts w:ascii="Calibri" w:hAnsi="Calibri" w:cs="Calibri"/>
          <w:b/>
          <w:bCs/>
          <w:sz w:val="28"/>
          <w:szCs w:val="28"/>
        </w:rPr>
      </w:pPr>
    </w:p>
    <w:p w:rsidR="003C36AD" w:rsidRDefault="003C36AD" w:rsidP="00233FF3">
      <w:pPr>
        <w:tabs>
          <w:tab w:val="left" w:pos="10065"/>
        </w:tabs>
        <w:ind w:right="13"/>
        <w:rPr>
          <w:rFonts w:ascii="Calibri" w:hAnsi="Calibri" w:cs="Calibri"/>
          <w:b/>
          <w:bCs/>
          <w:sz w:val="28"/>
          <w:szCs w:val="28"/>
        </w:rPr>
      </w:pPr>
    </w:p>
    <w:p w:rsidR="003C36AD" w:rsidRDefault="003C36AD" w:rsidP="00233FF3">
      <w:pPr>
        <w:tabs>
          <w:tab w:val="left" w:pos="10065"/>
        </w:tabs>
        <w:ind w:right="13"/>
        <w:rPr>
          <w:rFonts w:ascii="Calibri" w:hAnsi="Calibri" w:cs="Calibri"/>
          <w:b/>
          <w:bCs/>
          <w:sz w:val="28"/>
          <w:szCs w:val="28"/>
        </w:rPr>
      </w:pPr>
    </w:p>
    <w:p w:rsidR="003C36AD" w:rsidRDefault="003C36AD" w:rsidP="00233FF3">
      <w:pPr>
        <w:tabs>
          <w:tab w:val="left" w:pos="10065"/>
        </w:tabs>
        <w:ind w:right="13"/>
        <w:rPr>
          <w:rFonts w:ascii="Calibri" w:hAnsi="Calibri" w:cs="Calibri"/>
          <w:b/>
          <w:bCs/>
          <w:sz w:val="28"/>
          <w:szCs w:val="28"/>
        </w:rPr>
      </w:pPr>
    </w:p>
    <w:p w:rsidR="00FF66DF" w:rsidRPr="00C20D3F" w:rsidRDefault="00FF66DF" w:rsidP="00FF66DF">
      <w:pPr>
        <w:tabs>
          <w:tab w:val="left" w:pos="10080"/>
          <w:tab w:val="left" w:pos="10620"/>
        </w:tabs>
        <w:ind w:left="2268" w:right="-180"/>
        <w:rPr>
          <w:rFonts w:ascii="Calibri" w:hAnsi="Calibri" w:cs="Arial"/>
          <w:b/>
          <w:color w:val="000000"/>
          <w:sz w:val="10"/>
          <w:szCs w:val="10"/>
        </w:rPr>
      </w:pPr>
    </w:p>
    <w:p w:rsidR="00FF66DF" w:rsidRPr="00D44157" w:rsidRDefault="00FF66DF" w:rsidP="00FF66DF">
      <w:pPr>
        <w:autoSpaceDE w:val="0"/>
        <w:autoSpaceDN w:val="0"/>
        <w:adjustRightInd w:val="0"/>
        <w:ind w:firstLine="284"/>
        <w:rPr>
          <w:rFonts w:ascii="Calibri" w:hAnsi="Calibri" w:cs="Calibri"/>
          <w:b/>
          <w:color w:val="BFBFBF"/>
          <w:sz w:val="20"/>
          <w:szCs w:val="20"/>
        </w:rPr>
      </w:pPr>
      <w:bookmarkStart w:id="3" w:name="_Hlk518018793"/>
      <w:bookmarkStart w:id="4" w:name="_Hlk107323548"/>
      <w:r w:rsidRPr="00227AFC">
        <w:rPr>
          <w:rFonts w:ascii="Calibri" w:hAnsi="Calibri" w:cs="Calibri"/>
          <w:b/>
          <w:color w:val="000000"/>
          <w:sz w:val="22"/>
          <w:szCs w:val="22"/>
        </w:rPr>
        <w:t xml:space="preserve">KATEGORIA:       </w:t>
      </w:r>
      <w:r w:rsidRPr="00937568">
        <w:rPr>
          <w:rFonts w:ascii="Calibri" w:hAnsi="Calibri" w:cs="Calibri"/>
          <w:b/>
          <w:bCs/>
          <w:color w:val="0D0D0D"/>
        </w:rPr>
        <w:t>Kategoria</w:t>
      </w:r>
      <w:r>
        <w:rPr>
          <w:rFonts w:ascii="Calibri" w:hAnsi="Calibri" w:cs="Calibri"/>
          <w:b/>
          <w:bCs/>
          <w:color w:val="0D0D0D"/>
        </w:rPr>
        <w:t xml:space="preserve"> obiektu budowlanego</w:t>
      </w:r>
      <w:r>
        <w:rPr>
          <w:rFonts w:ascii="Calibri" w:hAnsi="Calibri" w:cs="Calibri"/>
          <w:b/>
        </w:rPr>
        <w:t>VIII</w:t>
      </w:r>
      <w:bookmarkEnd w:id="3"/>
    </w:p>
    <w:p w:rsidR="00FF66DF" w:rsidRPr="00C20D3F" w:rsidRDefault="00FF66DF" w:rsidP="00FF66DF">
      <w:pPr>
        <w:ind w:left="2552" w:hanging="2552"/>
        <w:rPr>
          <w:rFonts w:ascii="Calibri" w:hAnsi="Calibri" w:cs="Calibri"/>
          <w:b/>
          <w:sz w:val="10"/>
          <w:szCs w:val="10"/>
        </w:rPr>
      </w:pPr>
    </w:p>
    <w:p w:rsidR="00FF66DF" w:rsidRDefault="00FF66DF" w:rsidP="00FF66DF">
      <w:pPr>
        <w:tabs>
          <w:tab w:val="left" w:pos="10065"/>
        </w:tabs>
        <w:ind w:left="2127" w:right="13" w:hanging="2127"/>
        <w:rPr>
          <w:rFonts w:ascii="Calibri" w:hAnsi="Calibri" w:cs="Calibri"/>
          <w:b/>
          <w:bCs/>
        </w:rPr>
      </w:pPr>
      <w:bookmarkStart w:id="5" w:name="_Hlk530476080"/>
      <w:r w:rsidRPr="00D73BF5">
        <w:rPr>
          <w:rFonts w:ascii="Calibri" w:hAnsi="Calibri" w:cs="Calibri"/>
          <w:b/>
          <w:caps/>
          <w:sz w:val="22"/>
          <w:szCs w:val="22"/>
        </w:rPr>
        <w:t>ADRES INWESTYCJI:</w:t>
      </w:r>
      <w:r w:rsidRPr="009139B0">
        <w:rPr>
          <w:rFonts w:ascii="Calibri" w:hAnsi="Calibri" w:cs="Calibri"/>
          <w:b/>
          <w:bCs/>
        </w:rPr>
        <w:t>UL.</w:t>
      </w:r>
      <w:r w:rsidR="004D31E0">
        <w:rPr>
          <w:rFonts w:ascii="Calibri" w:hAnsi="Calibri" w:cs="Calibri"/>
          <w:b/>
          <w:bCs/>
        </w:rPr>
        <w:t xml:space="preserve">POD GROTAMI, </w:t>
      </w:r>
    </w:p>
    <w:p w:rsidR="00243423" w:rsidRDefault="00FF66DF" w:rsidP="00FF66DF">
      <w:pPr>
        <w:tabs>
          <w:tab w:val="left" w:pos="10065"/>
        </w:tabs>
        <w:ind w:left="2127" w:right="13" w:hanging="2127"/>
        <w:rPr>
          <w:rFonts w:ascii="Calibri" w:hAnsi="Calibri" w:cs="Calibri"/>
          <w:b/>
          <w:bCs/>
        </w:rPr>
      </w:pPr>
      <w:r w:rsidRPr="00101D8E">
        <w:rPr>
          <w:rFonts w:ascii="Calibri" w:hAnsi="Calibri" w:cs="Calibri"/>
          <w:b/>
          <w:bCs/>
        </w:rPr>
        <w:t xml:space="preserve">97-200 TOMASZÓW MAZOWIECKI, </w:t>
      </w:r>
    </w:p>
    <w:p w:rsidR="00243423" w:rsidRDefault="007E5D09" w:rsidP="00FF66DF">
      <w:pPr>
        <w:tabs>
          <w:tab w:val="left" w:pos="10065"/>
        </w:tabs>
        <w:ind w:left="2127" w:right="13" w:hanging="2127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FRAGMENT </w:t>
      </w:r>
      <w:r w:rsidR="00243423">
        <w:rPr>
          <w:rFonts w:ascii="Calibri" w:hAnsi="Calibri" w:cs="Calibri"/>
          <w:b/>
          <w:bCs/>
        </w:rPr>
        <w:t xml:space="preserve">DZ. NR EWID. </w:t>
      </w:r>
      <w:r w:rsidR="004D31E0">
        <w:rPr>
          <w:rFonts w:ascii="Calibri" w:hAnsi="Calibri" w:cs="Calibri"/>
          <w:b/>
          <w:bCs/>
        </w:rPr>
        <w:t>334/1</w:t>
      </w:r>
      <w:r w:rsidR="00243423">
        <w:rPr>
          <w:rFonts w:ascii="Calibri" w:hAnsi="Calibri" w:cs="Calibri"/>
          <w:b/>
          <w:bCs/>
        </w:rPr>
        <w:t xml:space="preserve">, </w:t>
      </w:r>
    </w:p>
    <w:p w:rsidR="00FF66DF" w:rsidRPr="00243423" w:rsidRDefault="00FF66DF" w:rsidP="00243423">
      <w:pPr>
        <w:tabs>
          <w:tab w:val="left" w:pos="10065"/>
        </w:tabs>
        <w:ind w:left="2127" w:right="13" w:hanging="2127"/>
        <w:rPr>
          <w:rFonts w:ascii="Calibri" w:hAnsi="Calibri" w:cs="Calibri"/>
          <w:b/>
        </w:rPr>
      </w:pPr>
      <w:r w:rsidRPr="00101D8E">
        <w:rPr>
          <w:rFonts w:ascii="Calibri" w:hAnsi="Calibri" w:cs="Calibri"/>
          <w:b/>
        </w:rPr>
        <w:t>OBRĘB 00</w:t>
      </w:r>
      <w:r w:rsidR="004D31E0">
        <w:rPr>
          <w:rFonts w:ascii="Calibri" w:hAnsi="Calibri" w:cs="Calibri"/>
          <w:b/>
        </w:rPr>
        <w:t>29</w:t>
      </w:r>
      <w:r w:rsidR="00243423">
        <w:rPr>
          <w:rFonts w:ascii="Calibri" w:hAnsi="Calibri" w:cs="Calibri"/>
          <w:b/>
        </w:rPr>
        <w:t xml:space="preserve">, </w:t>
      </w:r>
      <w:r w:rsidRPr="00101D8E">
        <w:rPr>
          <w:rFonts w:ascii="Calibri" w:hAnsi="Calibri" w:cs="Calibri"/>
          <w:b/>
        </w:rPr>
        <w:t xml:space="preserve">JEDN. EWID. </w:t>
      </w:r>
      <w:r w:rsidR="004D31E0" w:rsidRPr="004D31E0">
        <w:rPr>
          <w:rFonts w:ascii="Calibri" w:hAnsi="Calibri" w:cs="Calibri"/>
          <w:b/>
        </w:rPr>
        <w:t>101601_1.0029.334/1</w:t>
      </w:r>
    </w:p>
    <w:p w:rsidR="00FF66DF" w:rsidRPr="00D020F7" w:rsidRDefault="00FF66DF" w:rsidP="00FF66DF">
      <w:pPr>
        <w:autoSpaceDE w:val="0"/>
        <w:autoSpaceDN w:val="0"/>
        <w:adjustRightInd w:val="0"/>
        <w:ind w:left="1440" w:firstLine="720"/>
        <w:rPr>
          <w:rFonts w:ascii="Calibri" w:hAnsi="Calibri" w:cs="Calibri"/>
          <w:b/>
          <w:sz w:val="8"/>
          <w:szCs w:val="10"/>
        </w:rPr>
      </w:pPr>
    </w:p>
    <w:p w:rsidR="004921EB" w:rsidRDefault="00FF66DF" w:rsidP="00FF66DF">
      <w:pPr>
        <w:autoSpaceDE w:val="0"/>
        <w:autoSpaceDN w:val="0"/>
        <w:adjustRightInd w:val="0"/>
        <w:rPr>
          <w:rFonts w:ascii="Calibri" w:hAnsi="Calibri" w:cs="Calibri"/>
          <w:b/>
          <w:bCs/>
          <w:color w:val="000000"/>
        </w:rPr>
      </w:pPr>
      <w:r w:rsidRPr="00D73BF5">
        <w:rPr>
          <w:rFonts w:ascii="Calibri" w:hAnsi="Calibri" w:cs="Calibri"/>
          <w:b/>
          <w:caps/>
          <w:sz w:val="22"/>
          <w:szCs w:val="22"/>
        </w:rPr>
        <w:t>INWESTOR:</w:t>
      </w:r>
      <w:r w:rsidRPr="00784918">
        <w:rPr>
          <w:rFonts w:ascii="Calibri" w:hAnsi="Calibri" w:cs="Calibri"/>
          <w:b/>
          <w:sz w:val="22"/>
          <w:szCs w:val="22"/>
        </w:rPr>
        <w:tab/>
      </w:r>
      <w:bookmarkEnd w:id="4"/>
      <w:bookmarkEnd w:id="5"/>
      <w:r w:rsidRPr="009139B0">
        <w:rPr>
          <w:rFonts w:ascii="Calibri" w:hAnsi="Calibri" w:cs="Calibri"/>
          <w:b/>
          <w:bCs/>
          <w:color w:val="000000"/>
        </w:rPr>
        <w:t xml:space="preserve">GMINA MIASTO TOMASZÓW MAZOWIECKI, UL. P.O.W. 10/16, </w:t>
      </w:r>
    </w:p>
    <w:p w:rsidR="00FF66DF" w:rsidRDefault="00FF66DF" w:rsidP="004921EB">
      <w:pPr>
        <w:autoSpaceDE w:val="0"/>
        <w:autoSpaceDN w:val="0"/>
        <w:adjustRightInd w:val="0"/>
        <w:rPr>
          <w:rFonts w:ascii="Calibri" w:hAnsi="Calibri" w:cs="Calibri"/>
          <w:b/>
          <w:bCs/>
          <w:color w:val="000000"/>
        </w:rPr>
      </w:pPr>
      <w:r w:rsidRPr="009139B0">
        <w:rPr>
          <w:rFonts w:ascii="Calibri" w:hAnsi="Calibri" w:cs="Calibri"/>
          <w:b/>
          <w:bCs/>
          <w:color w:val="000000"/>
        </w:rPr>
        <w:t>97-200 TOMASZÓW MAZOWIECKI</w:t>
      </w:r>
    </w:p>
    <w:p w:rsidR="00233FF3" w:rsidRDefault="00233FF3" w:rsidP="004921EB">
      <w:pPr>
        <w:autoSpaceDE w:val="0"/>
        <w:autoSpaceDN w:val="0"/>
        <w:adjustRightInd w:val="0"/>
        <w:rPr>
          <w:rFonts w:ascii="Calibri" w:hAnsi="Calibri" w:cs="Calibri"/>
          <w:b/>
          <w:bCs/>
          <w:color w:val="000000"/>
        </w:rPr>
      </w:pPr>
    </w:p>
    <w:p w:rsidR="00FF66DF" w:rsidRPr="00784918" w:rsidRDefault="00FF66DF" w:rsidP="00FF66DF">
      <w:pPr>
        <w:ind w:left="2977" w:right="-567" w:hanging="2836"/>
        <w:rPr>
          <w:rFonts w:ascii="Calibri" w:hAnsi="Calibri" w:cs="Arial"/>
          <w:sz w:val="18"/>
          <w:szCs w:val="20"/>
        </w:rPr>
      </w:pPr>
      <w:r w:rsidRPr="00CA3123">
        <w:rPr>
          <w:rFonts w:ascii="Calibri" w:hAnsi="Calibri" w:cs="Calibri"/>
          <w:b/>
          <w:caps/>
          <w:sz w:val="22"/>
          <w:szCs w:val="22"/>
        </w:rPr>
        <w:t>AUTORZY:</w:t>
      </w:r>
      <w:r w:rsidRPr="00737988">
        <w:rPr>
          <w:rFonts w:ascii="Calibri" w:hAnsi="Calibri" w:cs="Calibri"/>
          <w:sz w:val="18"/>
          <w:szCs w:val="20"/>
        </w:rPr>
        <w:t>PROJEKTANT:</w:t>
      </w:r>
      <w:r w:rsidRPr="00784918">
        <w:rPr>
          <w:rFonts w:ascii="Calibri" w:hAnsi="Calibri" w:cs="Arial"/>
          <w:b/>
          <w:sz w:val="18"/>
          <w:szCs w:val="20"/>
        </w:rPr>
        <w:t>mgr inż. arch. Michał Otomański</w:t>
      </w:r>
      <w:r w:rsidRPr="00784918">
        <w:rPr>
          <w:rFonts w:ascii="Calibri" w:hAnsi="Calibri" w:cs="Arial"/>
          <w:sz w:val="18"/>
          <w:szCs w:val="20"/>
        </w:rPr>
        <w:t>upr. bud. nr 43/01/WŁ</w:t>
      </w:r>
    </w:p>
    <w:p w:rsidR="00FF66DF" w:rsidRPr="00784918" w:rsidRDefault="00FF66DF" w:rsidP="00FF66DF">
      <w:pPr>
        <w:pStyle w:val="Zawartoramki"/>
        <w:spacing w:after="0"/>
        <w:ind w:left="2124" w:firstLine="708"/>
        <w:rPr>
          <w:rFonts w:ascii="Calibri" w:hAnsi="Calibri" w:cs="Arial"/>
          <w:sz w:val="18"/>
          <w:szCs w:val="20"/>
        </w:rPr>
      </w:pPr>
      <w:r w:rsidRPr="00784918">
        <w:rPr>
          <w:rFonts w:ascii="Calibri" w:hAnsi="Calibri" w:cs="Arial"/>
          <w:sz w:val="18"/>
          <w:szCs w:val="20"/>
        </w:rPr>
        <w:t>w specjalności do projektowania bez ograniczeń.</w:t>
      </w:r>
    </w:p>
    <w:p w:rsidR="00FF66DF" w:rsidRDefault="00FF66DF" w:rsidP="00FF66DF">
      <w:pPr>
        <w:pStyle w:val="Zawartoramki"/>
        <w:spacing w:after="0"/>
        <w:rPr>
          <w:rFonts w:ascii="Calibri" w:hAnsi="Calibri" w:cs="Arial"/>
          <w:color w:val="0D0D0D"/>
          <w:sz w:val="18"/>
          <w:szCs w:val="18"/>
        </w:rPr>
      </w:pPr>
      <w:r w:rsidRPr="00784918">
        <w:rPr>
          <w:rFonts w:ascii="Calibri" w:hAnsi="Calibri" w:cs="Arial"/>
          <w:color w:val="0D0D0D"/>
          <w:sz w:val="18"/>
          <w:szCs w:val="20"/>
        </w:rPr>
        <w:tab/>
      </w:r>
    </w:p>
    <w:p w:rsidR="00FF66DF" w:rsidRPr="00737988" w:rsidRDefault="00FF66DF" w:rsidP="00FF66DF">
      <w:pPr>
        <w:pStyle w:val="Zawartoramki"/>
        <w:spacing w:after="0"/>
        <w:ind w:left="1416"/>
        <w:rPr>
          <w:rFonts w:ascii="Calibri" w:hAnsi="Calibri" w:cs="Calibri"/>
          <w:b/>
          <w:sz w:val="18"/>
          <w:szCs w:val="18"/>
        </w:rPr>
      </w:pPr>
    </w:p>
    <w:p w:rsidR="00FF66DF" w:rsidRDefault="00FF66DF" w:rsidP="00FF66DF">
      <w:pPr>
        <w:pStyle w:val="Zawartoramki"/>
        <w:spacing w:after="0"/>
        <w:ind w:left="1416"/>
        <w:rPr>
          <w:rFonts w:ascii="Calibri" w:hAnsi="Calibri" w:cs="Calibri"/>
          <w:b/>
          <w:bCs/>
          <w:sz w:val="18"/>
          <w:szCs w:val="18"/>
        </w:rPr>
      </w:pPr>
      <w:r w:rsidRPr="00737988">
        <w:rPr>
          <w:rFonts w:ascii="Calibri" w:hAnsi="Calibri" w:cs="Calibri"/>
          <w:sz w:val="18"/>
          <w:szCs w:val="18"/>
        </w:rPr>
        <w:t>OPRACOWAŁ</w:t>
      </w:r>
      <w:r>
        <w:rPr>
          <w:rFonts w:ascii="Calibri" w:hAnsi="Calibri" w:cs="Calibri"/>
          <w:sz w:val="18"/>
          <w:szCs w:val="18"/>
        </w:rPr>
        <w:t>A</w:t>
      </w:r>
      <w:r w:rsidRPr="00737988">
        <w:rPr>
          <w:rFonts w:ascii="Calibri" w:hAnsi="Calibri" w:cs="Calibri"/>
          <w:sz w:val="18"/>
          <w:szCs w:val="18"/>
        </w:rPr>
        <w:t>:</w:t>
      </w:r>
      <w:r w:rsidRPr="00D73BF5">
        <w:rPr>
          <w:rFonts w:ascii="Calibri" w:hAnsi="Calibri" w:cs="Calibri"/>
          <w:b/>
          <w:sz w:val="18"/>
          <w:szCs w:val="18"/>
        </w:rPr>
        <w:t>mgr inż.</w:t>
      </w:r>
      <w:r>
        <w:rPr>
          <w:rFonts w:ascii="Calibri" w:hAnsi="Calibri" w:cs="Calibri"/>
          <w:b/>
          <w:sz w:val="18"/>
          <w:szCs w:val="18"/>
        </w:rPr>
        <w:t xml:space="preserve"> arch.Dominika Michalak</w:t>
      </w:r>
      <w:r w:rsidRPr="001374E2">
        <w:rPr>
          <w:rFonts w:ascii="Calibri" w:hAnsi="Calibri" w:cs="Calibri"/>
          <w:b/>
          <w:bCs/>
          <w:sz w:val="18"/>
          <w:szCs w:val="18"/>
        </w:rPr>
        <w:tab/>
      </w:r>
    </w:p>
    <w:p w:rsidR="00233FF3" w:rsidRDefault="00233FF3" w:rsidP="00FF66DF">
      <w:pPr>
        <w:pStyle w:val="Zawartoramki"/>
        <w:spacing w:after="0"/>
        <w:ind w:left="1416"/>
        <w:rPr>
          <w:rFonts w:ascii="Calibri" w:hAnsi="Calibri" w:cs="Calibri"/>
          <w:b/>
          <w:bCs/>
          <w:sz w:val="18"/>
          <w:szCs w:val="18"/>
        </w:rPr>
      </w:pPr>
    </w:p>
    <w:p w:rsidR="00233FF3" w:rsidRPr="001374E2" w:rsidRDefault="00233FF3" w:rsidP="00FF66DF">
      <w:pPr>
        <w:pStyle w:val="Zawartoramki"/>
        <w:spacing w:after="0"/>
        <w:ind w:left="1416"/>
        <w:rPr>
          <w:rFonts w:ascii="Calibri" w:hAnsi="Calibri" w:cs="Calibri"/>
          <w:b/>
          <w:bCs/>
          <w:sz w:val="18"/>
          <w:szCs w:val="18"/>
        </w:rPr>
      </w:pPr>
    </w:p>
    <w:p w:rsidR="00FF66DF" w:rsidRDefault="00FF66DF" w:rsidP="00FF66DF">
      <w:pPr>
        <w:pStyle w:val="Zawartoramki"/>
        <w:spacing w:after="0"/>
        <w:ind w:left="708" w:firstLine="708"/>
        <w:rPr>
          <w:rFonts w:ascii="Calibri" w:hAnsi="Calibri" w:cs="Arial"/>
          <w:sz w:val="18"/>
          <w:szCs w:val="20"/>
        </w:rPr>
      </w:pPr>
    </w:p>
    <w:p w:rsidR="00FF66DF" w:rsidRDefault="00FF66DF" w:rsidP="00FF66DF">
      <w:pPr>
        <w:pStyle w:val="Zawartoramki"/>
        <w:tabs>
          <w:tab w:val="left" w:pos="2500"/>
        </w:tabs>
        <w:spacing w:after="0"/>
        <w:ind w:left="708" w:firstLine="708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sz w:val="18"/>
          <w:szCs w:val="20"/>
        </w:rPr>
        <w:tab/>
      </w:r>
      <w:r w:rsidR="00DE1156" w:rsidRPr="00DE1156">
        <w:rPr>
          <w:noProof/>
        </w:rPr>
        <w:pict>
          <v:line id="Łącznik prosty 7" o:spid="_x0000_s2050" style="position:absolute;left:0;text-align:left;z-index:251659264;visibility:visible;mso-wrap-distance-top:-17e-5mm;mso-wrap-distance-bottom:-17e-5mm;mso-position-horizontal-relative:text;mso-position-vertical-relative:text" from="149.15pt,13.05pt" to="505.4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" strokecolor="gray" strokeweight="1.5pt"/>
        </w:pict>
      </w:r>
      <w:r>
        <w:rPr>
          <w:rFonts w:ascii="Calibri" w:hAnsi="Calibri" w:cs="Arial"/>
          <w:sz w:val="18"/>
          <w:szCs w:val="20"/>
        </w:rPr>
        <w:tab/>
      </w:r>
      <w:r>
        <w:rPr>
          <w:rFonts w:ascii="Calibri" w:hAnsi="Calibri" w:cs="Arial"/>
          <w:sz w:val="18"/>
          <w:szCs w:val="20"/>
        </w:rPr>
        <w:tab/>
      </w:r>
      <w:r>
        <w:rPr>
          <w:rFonts w:ascii="Calibri" w:hAnsi="Calibri" w:cs="Arial"/>
          <w:sz w:val="18"/>
          <w:szCs w:val="20"/>
        </w:rPr>
        <w:tab/>
      </w:r>
      <w:r w:rsidR="003C36AD">
        <w:rPr>
          <w:rFonts w:ascii="Calibri" w:hAnsi="Calibri" w:cs="Arial"/>
          <w:sz w:val="18"/>
          <w:szCs w:val="20"/>
        </w:rPr>
        <w:t>GRUDZIEŃ</w:t>
      </w:r>
      <w:r w:rsidRPr="00D73BF5">
        <w:rPr>
          <w:rFonts w:ascii="Calibri" w:hAnsi="Calibri" w:cs="Arial"/>
          <w:sz w:val="22"/>
          <w:szCs w:val="22"/>
        </w:rPr>
        <w:t xml:space="preserve"> 202</w:t>
      </w:r>
      <w:r>
        <w:rPr>
          <w:rFonts w:ascii="Calibri" w:hAnsi="Calibri" w:cs="Arial"/>
          <w:sz w:val="22"/>
          <w:szCs w:val="22"/>
        </w:rPr>
        <w:t>5</w:t>
      </w:r>
      <w:r w:rsidRPr="00D73BF5">
        <w:rPr>
          <w:rFonts w:ascii="Calibri" w:hAnsi="Calibri" w:cs="Arial"/>
          <w:sz w:val="22"/>
          <w:szCs w:val="22"/>
        </w:rPr>
        <w:t>r.</w:t>
      </w:r>
      <w:bookmarkEnd w:id="2"/>
    </w:p>
    <w:p w:rsidR="00FF66DF" w:rsidRPr="001D485E" w:rsidRDefault="00FF66DF" w:rsidP="00FF66DF">
      <w:pPr>
        <w:rPr>
          <w:rFonts w:ascii="Calibri" w:hAnsi="Calibri" w:cs="Arial"/>
          <w:sz w:val="22"/>
          <w:szCs w:val="22"/>
        </w:rPr>
        <w:sectPr w:rsidR="00FF66DF" w:rsidRPr="001D485E" w:rsidSect="008248F2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-1276" w:right="992" w:bottom="1418" w:left="851" w:header="284" w:footer="737" w:gutter="0"/>
          <w:cols w:space="708"/>
          <w:titlePg/>
          <w:docGrid w:linePitch="360"/>
        </w:sect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pStyle w:val="Tekstpodstawowy"/>
        <w:ind w:left="567" w:right="323"/>
        <w:rPr>
          <w:b/>
          <w:bCs/>
          <w:sz w:val="28"/>
          <w:szCs w:val="28"/>
          <w:u w:val="single"/>
        </w:rPr>
      </w:pPr>
      <w:r w:rsidRPr="004B57E4">
        <w:rPr>
          <w:b/>
          <w:bCs/>
          <w:sz w:val="28"/>
          <w:szCs w:val="28"/>
          <w:u w:val="single"/>
        </w:rPr>
        <w:t>SPIS ZAWARTOŚCI OPRACOWANIA:</w:t>
      </w:r>
    </w:p>
    <w:p w:rsidR="00FF66DF" w:rsidRDefault="00FF66DF" w:rsidP="00FF66DF">
      <w:pPr>
        <w:pStyle w:val="Tekstpodstawowy"/>
        <w:ind w:left="567" w:right="323"/>
        <w:rPr>
          <w:b/>
          <w:bCs/>
          <w:sz w:val="28"/>
          <w:szCs w:val="28"/>
          <w:u w:val="single"/>
        </w:rPr>
      </w:pPr>
    </w:p>
    <w:p w:rsidR="00FF66DF" w:rsidRDefault="00FF66DF" w:rsidP="00FF66DF">
      <w:pPr>
        <w:ind w:left="567"/>
        <w:rPr>
          <w:rFonts w:ascii="Arial" w:hAnsi="Arial" w:cs="Arial"/>
        </w:rPr>
      </w:pPr>
    </w:p>
    <w:p w:rsidR="00FF66DF" w:rsidRDefault="00FF66DF" w:rsidP="008F163C">
      <w:pPr>
        <w:ind w:left="851" w:hanging="284"/>
        <w:rPr>
          <w:rFonts w:ascii="Arial" w:hAnsi="Arial" w:cs="Arial"/>
        </w:rPr>
      </w:pPr>
      <w:r>
        <w:rPr>
          <w:rFonts w:ascii="Arial" w:hAnsi="Arial" w:cs="Arial"/>
        </w:rPr>
        <w:t xml:space="preserve">1. STRONA TYTUŁOWA </w:t>
      </w:r>
    </w:p>
    <w:p w:rsidR="00FF66DF" w:rsidRDefault="00FF66DF" w:rsidP="008F163C">
      <w:pPr>
        <w:ind w:left="851" w:hanging="284"/>
        <w:rPr>
          <w:rFonts w:ascii="Arial" w:hAnsi="Arial" w:cs="Arial"/>
        </w:rPr>
      </w:pPr>
    </w:p>
    <w:p w:rsidR="00FF66DF" w:rsidRDefault="00FF66DF" w:rsidP="008F163C">
      <w:pPr>
        <w:ind w:left="851" w:hanging="284"/>
        <w:rPr>
          <w:rFonts w:ascii="Arial" w:hAnsi="Arial" w:cs="Arial"/>
        </w:rPr>
      </w:pPr>
      <w:r>
        <w:rPr>
          <w:rFonts w:ascii="Arial" w:hAnsi="Arial" w:cs="Arial"/>
        </w:rPr>
        <w:t>2. SPIS ZAWARTOŚCI OPRACOWANIA</w:t>
      </w:r>
      <w:r>
        <w:rPr>
          <w:rFonts w:ascii="Arial" w:hAnsi="Arial" w:cs="Arial"/>
        </w:rPr>
        <w:tab/>
      </w:r>
    </w:p>
    <w:p w:rsidR="00FF66DF" w:rsidRDefault="00FF66DF" w:rsidP="008F163C">
      <w:pPr>
        <w:ind w:left="851" w:hanging="284"/>
        <w:rPr>
          <w:rFonts w:ascii="Arial" w:hAnsi="Arial" w:cs="Arial"/>
        </w:rPr>
      </w:pPr>
    </w:p>
    <w:p w:rsidR="00FF66DF" w:rsidRDefault="00FF66DF" w:rsidP="008F163C">
      <w:pPr>
        <w:ind w:left="851" w:hanging="284"/>
        <w:rPr>
          <w:rFonts w:ascii="Arial" w:hAnsi="Arial" w:cs="Arial"/>
        </w:rPr>
      </w:pPr>
      <w:r>
        <w:rPr>
          <w:rFonts w:ascii="Arial" w:hAnsi="Arial" w:cs="Arial"/>
        </w:rPr>
        <w:t>3. OPIS OGÓLNY INWESTYCJI</w:t>
      </w:r>
      <w:r>
        <w:rPr>
          <w:rFonts w:ascii="Arial" w:hAnsi="Arial" w:cs="Arial"/>
        </w:rPr>
        <w:tab/>
      </w:r>
    </w:p>
    <w:p w:rsidR="00FF66DF" w:rsidRDefault="00FF66DF" w:rsidP="008F163C">
      <w:pPr>
        <w:ind w:left="851" w:hanging="284"/>
        <w:rPr>
          <w:rFonts w:ascii="Arial" w:hAnsi="Arial" w:cs="Arial"/>
        </w:rPr>
      </w:pPr>
    </w:p>
    <w:p w:rsidR="00FF66DF" w:rsidRDefault="00FF66DF" w:rsidP="008F163C">
      <w:pPr>
        <w:ind w:left="851" w:hanging="284"/>
        <w:rPr>
          <w:rFonts w:ascii="Arial" w:hAnsi="Arial" w:cs="Arial"/>
        </w:rPr>
      </w:pPr>
      <w:r>
        <w:rPr>
          <w:rFonts w:ascii="Arial" w:hAnsi="Arial" w:cs="Arial"/>
        </w:rPr>
        <w:t>4. CHARAKTERYSTYKA INWESTYCJI</w:t>
      </w:r>
    </w:p>
    <w:p w:rsidR="00FF66DF" w:rsidRDefault="00FF66DF" w:rsidP="008F163C">
      <w:pPr>
        <w:ind w:left="851" w:hanging="284"/>
        <w:rPr>
          <w:rFonts w:ascii="Arial" w:hAnsi="Arial" w:cs="Arial"/>
        </w:rPr>
      </w:pPr>
    </w:p>
    <w:p w:rsidR="00FF66DF" w:rsidRDefault="00FF66DF" w:rsidP="008F163C">
      <w:pPr>
        <w:ind w:left="851" w:hanging="284"/>
        <w:rPr>
          <w:rFonts w:ascii="Arial" w:hAnsi="Arial" w:cs="Arial"/>
        </w:rPr>
      </w:pPr>
      <w:r>
        <w:rPr>
          <w:rFonts w:ascii="Arial" w:hAnsi="Arial" w:cs="Arial"/>
        </w:rPr>
        <w:t>5. WYPOSAŻENIE OBIEKTU – WYMAGANIA</w:t>
      </w:r>
    </w:p>
    <w:p w:rsidR="00FF66DF" w:rsidRDefault="00FF66DF" w:rsidP="008F163C">
      <w:pPr>
        <w:ind w:left="851" w:hanging="284"/>
        <w:rPr>
          <w:rFonts w:ascii="Arial" w:hAnsi="Arial" w:cs="Arial"/>
        </w:rPr>
      </w:pPr>
    </w:p>
    <w:p w:rsidR="00FF66DF" w:rsidRDefault="00FF66DF" w:rsidP="008F163C">
      <w:pPr>
        <w:ind w:left="851" w:hanging="284"/>
        <w:rPr>
          <w:rFonts w:ascii="Arial" w:hAnsi="Arial" w:cs="Arial"/>
        </w:rPr>
      </w:pPr>
      <w:r>
        <w:rPr>
          <w:rFonts w:ascii="Arial" w:hAnsi="Arial" w:cs="Arial"/>
        </w:rPr>
        <w:t>6. SPIS ELEMENTÓW WYPOSAŻENIA</w:t>
      </w: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80270D" w:rsidRDefault="0080270D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FF66DF" w:rsidRDefault="00FF66DF" w:rsidP="00FF66DF">
      <w:pPr>
        <w:ind w:left="851" w:right="323"/>
        <w:rPr>
          <w:rFonts w:ascii="Calibri" w:hAnsi="Calibri" w:cs="Arial"/>
          <w:b/>
          <w:u w:val="single"/>
        </w:rPr>
      </w:pPr>
    </w:p>
    <w:p w:rsidR="003D32B3" w:rsidRPr="003D32B3" w:rsidRDefault="003D32B3" w:rsidP="003D32B3">
      <w:pPr>
        <w:tabs>
          <w:tab w:val="num" w:pos="1134"/>
        </w:tabs>
        <w:ind w:left="709" w:right="323"/>
        <w:jc w:val="both"/>
        <w:rPr>
          <w:rFonts w:ascii="Calibri" w:hAnsi="Calibri" w:cs="Arial"/>
          <w:b/>
          <w:sz w:val="22"/>
          <w:szCs w:val="22"/>
        </w:rPr>
      </w:pPr>
      <w:r w:rsidRPr="00C707A6">
        <w:rPr>
          <w:rFonts w:ascii="Calibri" w:hAnsi="Calibri" w:cs="Arial"/>
          <w:b/>
          <w:sz w:val="22"/>
          <w:szCs w:val="22"/>
        </w:rPr>
        <w:lastRenderedPageBreak/>
        <w:t>Opis wyposażenia obiektu – dla projektu</w:t>
      </w:r>
      <w:r w:rsidRPr="003D32B3">
        <w:rPr>
          <w:rFonts w:ascii="Calibri" w:hAnsi="Calibri" w:cs="Arial"/>
          <w:b/>
          <w:sz w:val="22"/>
          <w:szCs w:val="22"/>
        </w:rPr>
        <w:t>placu zabaw i parkingu przy Grotach Nadgórzyckich w Tomaszowie Mazowieckim, ul.  Pod Grotami, 97 -200 Tomaszów Mazowiecki,</w:t>
      </w:r>
    </w:p>
    <w:p w:rsidR="003D32B3" w:rsidRPr="00B378CA" w:rsidRDefault="003D32B3" w:rsidP="003D32B3">
      <w:pPr>
        <w:autoSpaceDE w:val="0"/>
        <w:autoSpaceDN w:val="0"/>
        <w:adjustRightInd w:val="0"/>
        <w:ind w:left="709"/>
        <w:jc w:val="both"/>
        <w:rPr>
          <w:rFonts w:ascii="Calibri" w:hAnsi="Calibri" w:cs="Arial"/>
          <w:b/>
        </w:rPr>
      </w:pPr>
      <w:r w:rsidRPr="00B378CA">
        <w:rPr>
          <w:rFonts w:ascii="Calibri" w:hAnsi="Calibri" w:cs="Arial"/>
          <w:b/>
        </w:rPr>
        <w:t>WYPOSAŻENIE OBIEKTU – WYMAGANIA:</w:t>
      </w:r>
    </w:p>
    <w:p w:rsidR="003D32B3" w:rsidRPr="00B378CA" w:rsidRDefault="003D32B3" w:rsidP="003D32B3">
      <w:pPr>
        <w:ind w:left="709" w:right="-23"/>
        <w:rPr>
          <w:rFonts w:ascii="Calibri" w:hAnsi="Calibri" w:cs="Arial"/>
          <w:sz w:val="20"/>
          <w:szCs w:val="20"/>
        </w:rPr>
      </w:pPr>
      <w:r w:rsidRPr="00B378CA">
        <w:rPr>
          <w:rFonts w:ascii="Calibri" w:hAnsi="Calibri" w:cs="Arial"/>
          <w:sz w:val="20"/>
          <w:szCs w:val="20"/>
        </w:rPr>
        <w:t>Poniższy opis przedstawia wybrane elementy wyposażenia do zaprojektowania i wbudowania podczas przedmiotowej inwestycji. Dopuszcza się zastosowanie rozwiązań lub elementów czy urządzeń wyposażenia równoważnych, o ile będą akceptowane przez inwestora.</w:t>
      </w:r>
    </w:p>
    <w:p w:rsidR="003D32B3" w:rsidRPr="00B378CA" w:rsidRDefault="003D32B3" w:rsidP="003D32B3">
      <w:pPr>
        <w:ind w:left="709" w:right="-23"/>
        <w:rPr>
          <w:rFonts w:ascii="Calibri" w:hAnsi="Calibri" w:cs="Arial"/>
          <w:sz w:val="20"/>
          <w:szCs w:val="20"/>
        </w:rPr>
      </w:pPr>
      <w:r w:rsidRPr="00B378CA">
        <w:rPr>
          <w:rFonts w:ascii="Calibri" w:hAnsi="Calibri" w:cs="Arial"/>
          <w:sz w:val="20"/>
          <w:szCs w:val="20"/>
        </w:rPr>
        <w:t>Poniższy opis przedstawia minimalne wymagania dla wyposażenia stałego i ruchomego w celu określenia wymaganego standardu, cech materiałowych, kolorystycznych i walorów estetycznych jakich oczekuje Zamawiający. Dopuszcza się zastosowanie rozwiązań lub elementów czy urządzeń wyposażenia o równoważnych parametrach, o ile spełnione będą minimalne parametry techniczne podane w poniższym opisie, co do:</w:t>
      </w:r>
    </w:p>
    <w:p w:rsidR="003D32B3" w:rsidRPr="00B378CA" w:rsidRDefault="003D32B3" w:rsidP="003D32B3">
      <w:pPr>
        <w:ind w:left="709" w:right="-23"/>
        <w:rPr>
          <w:rFonts w:ascii="Calibri" w:hAnsi="Calibri" w:cs="Arial"/>
          <w:sz w:val="20"/>
          <w:szCs w:val="20"/>
        </w:rPr>
      </w:pPr>
      <w:r w:rsidRPr="00B378CA">
        <w:rPr>
          <w:rFonts w:ascii="Calibri" w:hAnsi="Calibri" w:cs="Arial"/>
          <w:sz w:val="20"/>
          <w:szCs w:val="20"/>
        </w:rPr>
        <w:t>- wymiarów, gabarytów, grubości i jakości podanych materiałów,</w:t>
      </w:r>
    </w:p>
    <w:p w:rsidR="003D32B3" w:rsidRPr="00B378CA" w:rsidRDefault="003D32B3" w:rsidP="003D32B3">
      <w:pPr>
        <w:ind w:left="709" w:right="-23"/>
        <w:rPr>
          <w:rFonts w:ascii="Calibri" w:hAnsi="Calibri" w:cs="Arial"/>
          <w:sz w:val="20"/>
          <w:szCs w:val="20"/>
        </w:rPr>
      </w:pPr>
      <w:r w:rsidRPr="00B378CA">
        <w:rPr>
          <w:rFonts w:ascii="Calibri" w:hAnsi="Calibri" w:cs="Arial"/>
          <w:sz w:val="20"/>
          <w:szCs w:val="20"/>
        </w:rPr>
        <w:t>- zastosowanych rozwiązań i komponentów,</w:t>
      </w:r>
    </w:p>
    <w:p w:rsidR="003D32B3" w:rsidRPr="00B378CA" w:rsidRDefault="003D32B3" w:rsidP="003D32B3">
      <w:pPr>
        <w:ind w:left="709" w:right="-23"/>
        <w:rPr>
          <w:rFonts w:ascii="Calibri" w:hAnsi="Calibri" w:cs="Arial"/>
          <w:sz w:val="20"/>
          <w:szCs w:val="20"/>
        </w:rPr>
      </w:pPr>
      <w:r w:rsidRPr="00B378CA">
        <w:rPr>
          <w:rFonts w:ascii="Calibri" w:hAnsi="Calibri" w:cs="Arial"/>
          <w:sz w:val="20"/>
          <w:szCs w:val="20"/>
        </w:rPr>
        <w:t>- kolorystyki, standardów użytkowych,</w:t>
      </w:r>
    </w:p>
    <w:p w:rsidR="003D32B3" w:rsidRPr="00B378CA" w:rsidRDefault="003D32B3" w:rsidP="003D32B3">
      <w:pPr>
        <w:ind w:left="709" w:right="-23"/>
        <w:rPr>
          <w:rFonts w:ascii="Calibri" w:hAnsi="Calibri" w:cs="Arial"/>
          <w:sz w:val="20"/>
          <w:szCs w:val="20"/>
        </w:rPr>
      </w:pPr>
      <w:r w:rsidRPr="00B378CA">
        <w:rPr>
          <w:rFonts w:ascii="Calibri" w:hAnsi="Calibri" w:cs="Arial"/>
          <w:sz w:val="20"/>
          <w:szCs w:val="20"/>
        </w:rPr>
        <w:t>- zachowania cech estetycznych i funkcjonalnych,</w:t>
      </w:r>
    </w:p>
    <w:p w:rsidR="003D32B3" w:rsidRPr="00B378CA" w:rsidRDefault="003D32B3" w:rsidP="003D32B3">
      <w:pPr>
        <w:ind w:left="709" w:right="-23" w:hanging="1"/>
        <w:rPr>
          <w:rFonts w:ascii="Calibri" w:hAnsi="Calibri" w:cs="Arial"/>
          <w:sz w:val="20"/>
          <w:szCs w:val="20"/>
        </w:rPr>
      </w:pPr>
      <w:r w:rsidRPr="00B378CA">
        <w:rPr>
          <w:rFonts w:ascii="Calibri" w:hAnsi="Calibri" w:cs="Arial"/>
          <w:sz w:val="20"/>
          <w:szCs w:val="20"/>
        </w:rPr>
        <w:t xml:space="preserve">- rodzaju składania, napędów i innych użytkowych aspektów urządzeń i elementów wyposażenia, </w:t>
      </w:r>
    </w:p>
    <w:p w:rsidR="003D32B3" w:rsidRPr="00B378CA" w:rsidRDefault="003D32B3" w:rsidP="003D32B3">
      <w:pPr>
        <w:ind w:left="709" w:right="-23"/>
        <w:rPr>
          <w:rFonts w:ascii="Calibri" w:hAnsi="Calibri" w:cs="Arial"/>
          <w:sz w:val="20"/>
          <w:szCs w:val="20"/>
        </w:rPr>
      </w:pPr>
      <w:r w:rsidRPr="00B378CA">
        <w:rPr>
          <w:rFonts w:ascii="Calibri" w:hAnsi="Calibri" w:cs="Arial"/>
          <w:sz w:val="20"/>
          <w:szCs w:val="20"/>
        </w:rPr>
        <w:t>- tolerancji wymiarowej w zakresie +/- 5%,</w:t>
      </w:r>
    </w:p>
    <w:p w:rsidR="003D32B3" w:rsidRPr="00B378CA" w:rsidRDefault="003D32B3" w:rsidP="003D32B3">
      <w:pPr>
        <w:ind w:left="709" w:right="-23" w:hanging="1"/>
        <w:rPr>
          <w:rFonts w:ascii="Calibri" w:hAnsi="Calibri" w:cs="Arial"/>
          <w:sz w:val="20"/>
          <w:szCs w:val="20"/>
        </w:rPr>
      </w:pPr>
      <w:r w:rsidRPr="00B378CA">
        <w:rPr>
          <w:rFonts w:ascii="Calibri" w:hAnsi="Calibri" w:cs="Arial"/>
          <w:sz w:val="20"/>
          <w:szCs w:val="20"/>
        </w:rPr>
        <w:t>- tolerancja proporcji podanego składu materiałowego  +/- 10% dla każdego składnika,</w:t>
      </w:r>
    </w:p>
    <w:p w:rsidR="003D32B3" w:rsidRPr="00B378CA" w:rsidRDefault="003D32B3" w:rsidP="003D32B3">
      <w:pPr>
        <w:ind w:left="709" w:right="-23"/>
        <w:rPr>
          <w:rFonts w:ascii="Calibri" w:hAnsi="Calibri" w:cs="Arial"/>
          <w:sz w:val="20"/>
          <w:szCs w:val="20"/>
        </w:rPr>
      </w:pPr>
      <w:r w:rsidRPr="00B378CA">
        <w:rPr>
          <w:rFonts w:ascii="Calibri" w:hAnsi="Calibri" w:cs="Arial"/>
          <w:sz w:val="20"/>
          <w:szCs w:val="20"/>
        </w:rPr>
        <w:t>- parametrów i zakresu działania urządzeń.</w:t>
      </w:r>
    </w:p>
    <w:p w:rsidR="003D32B3" w:rsidRPr="00B378CA" w:rsidRDefault="003D32B3" w:rsidP="003D32B3">
      <w:pPr>
        <w:ind w:left="709" w:right="-23"/>
        <w:rPr>
          <w:rFonts w:ascii="Calibri" w:hAnsi="Calibri" w:cs="Arial"/>
          <w:sz w:val="20"/>
          <w:szCs w:val="20"/>
        </w:rPr>
      </w:pPr>
      <w:r w:rsidRPr="00B378CA">
        <w:rPr>
          <w:rFonts w:ascii="Calibri" w:hAnsi="Calibri" w:cs="Arial"/>
          <w:sz w:val="20"/>
          <w:szCs w:val="20"/>
        </w:rPr>
        <w:t xml:space="preserve">Wszystkie użyte w opisie nazwy własne oraz zdjęcia wyposażenia mają jedynie wskazać wykonawcom oczekiwany standard produktów oraz przybliżyć oczekiwany wygląd końcowy produktów, elementów wyposażenia i urządzeń. Wykonawcy mogą przedstawić na etapie postępowania przetargowego oferty równoważne urządzeń i elementów wyposażenia o ile nie są one gorsze standardem i jakością i spełniają wyższe parametry niż zaproponowane urządzenia i elementy w niniejszym opracowaniu.  W przypadku wskazania konkretnego produktu należy brać pod uwagę parametry tego urządzenia lub element wyposażenia nawet jeśli nie są one bardzo szczegółowo określone w opisie, to produkt równoważny powinien charakteryzować się lepszymi parametrami jako odpowiednik. </w:t>
      </w:r>
    </w:p>
    <w:p w:rsidR="00F519D3" w:rsidRDefault="003D32B3" w:rsidP="00F519D3">
      <w:pPr>
        <w:ind w:left="709" w:right="-23"/>
        <w:rPr>
          <w:rFonts w:ascii="Calibri" w:hAnsi="Calibri" w:cs="Arial"/>
          <w:sz w:val="20"/>
          <w:szCs w:val="20"/>
        </w:rPr>
      </w:pPr>
      <w:r w:rsidRPr="00B378CA">
        <w:rPr>
          <w:rFonts w:ascii="Calibri" w:hAnsi="Calibri" w:cs="Arial"/>
          <w:sz w:val="20"/>
          <w:szCs w:val="20"/>
        </w:rPr>
        <w:t xml:space="preserve">Ponadto: Dopuszcza się rozwiązanie równoważne w zakresie rodzaju oraz producenta, ale z zachowaniem cech estetycznych. Dopuszcza się tolerancję wymiarów w zakresie +/- 5% z tym, że nie dopuszcza się zmiany szerokości i głębokości czy innych wymiarów, które mogłyby pogarszać walory użytkowe pod względem ergonomii czy wymagań dla poszczególnych dyscyplin sportowych.  Wszystkie zaproponowane rozwiązania równoważne muszą być systemowe a proponowane zmiany  każdorazowo uzgodnione z Inwestorem i projektantem prowadzącym nadzór autorski. Pod pojęciem systemowe należy rozumieć takie rozwiązania, które można łączyć ze sobą w różnych konfiguracjach oraz pozwalające w przyszłości na rozbudowę, rozszerzenie o większy asortyment lub zmiany konfiguracji. </w:t>
      </w:r>
    </w:p>
    <w:p w:rsidR="00F519D3" w:rsidRDefault="00F519D3" w:rsidP="00F519D3">
      <w:pPr>
        <w:ind w:left="709" w:right="-23"/>
        <w:rPr>
          <w:rFonts w:ascii="Calibri" w:hAnsi="Calibri" w:cs="Arial"/>
          <w:sz w:val="20"/>
          <w:szCs w:val="20"/>
        </w:rPr>
      </w:pPr>
    </w:p>
    <w:p w:rsidR="003D32B3" w:rsidRPr="00F519D3" w:rsidRDefault="003D32B3" w:rsidP="00F519D3">
      <w:pPr>
        <w:ind w:left="709" w:right="-23"/>
        <w:rPr>
          <w:rFonts w:ascii="Calibri" w:hAnsi="Calibri" w:cs="Arial"/>
          <w:b/>
          <w:bCs/>
          <w:sz w:val="20"/>
          <w:szCs w:val="20"/>
          <w:u w:val="single"/>
        </w:rPr>
      </w:pPr>
      <w:r w:rsidRPr="00B378CA">
        <w:rPr>
          <w:rFonts w:ascii="Calibri" w:hAnsi="Calibri" w:cs="Arial"/>
          <w:b/>
          <w:bCs/>
          <w:sz w:val="20"/>
          <w:szCs w:val="20"/>
          <w:u w:val="single"/>
        </w:rPr>
        <w:t xml:space="preserve">Propozycja zastosowania rozwiązań równoważnych powinna być uwidoczniona na etapie składania oferty na przetargu a nie już po rozstrzygnięciu postępowania. Brak zgłoszenia propozycji zmian na produkty równoważne na etapie przetargu oznacza, że oferent nie będzie stosował rozwiązań zamiennych i równoważnych i będzie skutkował koniecznością zakupu produktów konkretnych producentów wybranych  i opisanych w niniejszym opracowaniu. </w:t>
      </w:r>
    </w:p>
    <w:p w:rsidR="00F519D3" w:rsidRDefault="00F519D3" w:rsidP="003D32B3">
      <w:pPr>
        <w:autoSpaceDE w:val="0"/>
        <w:autoSpaceDN w:val="0"/>
        <w:adjustRightInd w:val="0"/>
        <w:ind w:left="720"/>
        <w:rPr>
          <w:rFonts w:ascii="Calibri" w:hAnsi="Calibri" w:cs="Arial"/>
          <w:bCs/>
          <w:sz w:val="20"/>
          <w:szCs w:val="20"/>
        </w:rPr>
      </w:pPr>
    </w:p>
    <w:p w:rsidR="00F519D3" w:rsidRDefault="00F519D3" w:rsidP="003D32B3">
      <w:pPr>
        <w:autoSpaceDE w:val="0"/>
        <w:autoSpaceDN w:val="0"/>
        <w:adjustRightInd w:val="0"/>
        <w:ind w:left="720"/>
        <w:rPr>
          <w:rFonts w:ascii="Calibri" w:hAnsi="Calibri" w:cs="Arial"/>
          <w:bCs/>
          <w:sz w:val="20"/>
          <w:szCs w:val="20"/>
        </w:rPr>
      </w:pPr>
    </w:p>
    <w:p w:rsidR="00F519D3" w:rsidRDefault="00F519D3" w:rsidP="003D32B3">
      <w:pPr>
        <w:autoSpaceDE w:val="0"/>
        <w:autoSpaceDN w:val="0"/>
        <w:adjustRightInd w:val="0"/>
        <w:ind w:left="720"/>
        <w:rPr>
          <w:rFonts w:ascii="Calibri" w:hAnsi="Calibri" w:cs="Arial"/>
          <w:bCs/>
          <w:sz w:val="20"/>
          <w:szCs w:val="20"/>
        </w:rPr>
      </w:pPr>
    </w:p>
    <w:p w:rsidR="00F519D3" w:rsidRDefault="00F519D3" w:rsidP="003D32B3">
      <w:pPr>
        <w:autoSpaceDE w:val="0"/>
        <w:autoSpaceDN w:val="0"/>
        <w:adjustRightInd w:val="0"/>
        <w:ind w:left="720"/>
        <w:rPr>
          <w:rFonts w:ascii="Calibri" w:hAnsi="Calibri" w:cs="Arial"/>
          <w:bCs/>
          <w:sz w:val="20"/>
          <w:szCs w:val="20"/>
        </w:rPr>
      </w:pPr>
    </w:p>
    <w:p w:rsidR="00F519D3" w:rsidRDefault="00F519D3" w:rsidP="003D32B3">
      <w:pPr>
        <w:autoSpaceDE w:val="0"/>
        <w:autoSpaceDN w:val="0"/>
        <w:adjustRightInd w:val="0"/>
        <w:ind w:left="720"/>
        <w:rPr>
          <w:rFonts w:ascii="Calibri" w:hAnsi="Calibri" w:cs="Arial"/>
          <w:bCs/>
          <w:sz w:val="20"/>
          <w:szCs w:val="20"/>
        </w:rPr>
      </w:pPr>
    </w:p>
    <w:p w:rsidR="00F519D3" w:rsidRDefault="00F519D3" w:rsidP="003D32B3">
      <w:pPr>
        <w:autoSpaceDE w:val="0"/>
        <w:autoSpaceDN w:val="0"/>
        <w:adjustRightInd w:val="0"/>
        <w:ind w:left="720"/>
        <w:rPr>
          <w:rFonts w:ascii="Calibri" w:hAnsi="Calibri" w:cs="Arial"/>
          <w:bCs/>
          <w:sz w:val="20"/>
          <w:szCs w:val="20"/>
        </w:rPr>
      </w:pPr>
    </w:p>
    <w:p w:rsidR="00F519D3" w:rsidRDefault="00F519D3" w:rsidP="003D32B3">
      <w:pPr>
        <w:autoSpaceDE w:val="0"/>
        <w:autoSpaceDN w:val="0"/>
        <w:adjustRightInd w:val="0"/>
        <w:ind w:left="720"/>
        <w:rPr>
          <w:rFonts w:ascii="Calibri" w:hAnsi="Calibri" w:cs="Arial"/>
          <w:bCs/>
          <w:sz w:val="20"/>
          <w:szCs w:val="20"/>
        </w:rPr>
      </w:pPr>
    </w:p>
    <w:p w:rsidR="00F519D3" w:rsidRDefault="00F519D3" w:rsidP="003D32B3">
      <w:pPr>
        <w:autoSpaceDE w:val="0"/>
        <w:autoSpaceDN w:val="0"/>
        <w:adjustRightInd w:val="0"/>
        <w:ind w:left="720"/>
        <w:rPr>
          <w:rFonts w:ascii="Calibri" w:hAnsi="Calibri" w:cs="Arial"/>
          <w:bCs/>
          <w:sz w:val="20"/>
          <w:szCs w:val="20"/>
        </w:rPr>
      </w:pPr>
    </w:p>
    <w:p w:rsidR="00F519D3" w:rsidRDefault="00F519D3" w:rsidP="003D32B3">
      <w:pPr>
        <w:autoSpaceDE w:val="0"/>
        <w:autoSpaceDN w:val="0"/>
        <w:adjustRightInd w:val="0"/>
        <w:ind w:left="720"/>
        <w:rPr>
          <w:rFonts w:ascii="Calibri" w:hAnsi="Calibri" w:cs="Arial"/>
          <w:sz w:val="20"/>
          <w:szCs w:val="20"/>
        </w:rPr>
      </w:pPr>
    </w:p>
    <w:p w:rsidR="00F519D3" w:rsidRDefault="00F519D3" w:rsidP="003D32B3">
      <w:pPr>
        <w:autoSpaceDE w:val="0"/>
        <w:autoSpaceDN w:val="0"/>
        <w:adjustRightInd w:val="0"/>
        <w:ind w:left="720"/>
        <w:rPr>
          <w:rFonts w:ascii="Calibri" w:hAnsi="Calibri" w:cs="Arial"/>
          <w:sz w:val="20"/>
          <w:szCs w:val="20"/>
        </w:rPr>
      </w:pPr>
    </w:p>
    <w:p w:rsidR="00F519D3" w:rsidRDefault="00F519D3" w:rsidP="003D32B3">
      <w:pPr>
        <w:autoSpaceDE w:val="0"/>
        <w:autoSpaceDN w:val="0"/>
        <w:adjustRightInd w:val="0"/>
        <w:ind w:left="720"/>
        <w:rPr>
          <w:rFonts w:ascii="Calibri" w:hAnsi="Calibri" w:cs="Arial"/>
          <w:sz w:val="20"/>
          <w:szCs w:val="20"/>
        </w:rPr>
      </w:pPr>
    </w:p>
    <w:p w:rsidR="00F519D3" w:rsidRDefault="00F519D3" w:rsidP="003D32B3">
      <w:pPr>
        <w:autoSpaceDE w:val="0"/>
        <w:autoSpaceDN w:val="0"/>
        <w:adjustRightInd w:val="0"/>
        <w:ind w:left="720"/>
        <w:rPr>
          <w:rFonts w:ascii="Calibri" w:hAnsi="Calibri" w:cs="Arial"/>
          <w:sz w:val="20"/>
          <w:szCs w:val="20"/>
        </w:rPr>
      </w:pPr>
    </w:p>
    <w:p w:rsidR="00F519D3" w:rsidRDefault="00F519D3" w:rsidP="003D32B3">
      <w:pPr>
        <w:autoSpaceDE w:val="0"/>
        <w:autoSpaceDN w:val="0"/>
        <w:adjustRightInd w:val="0"/>
        <w:ind w:left="720"/>
        <w:rPr>
          <w:rFonts w:ascii="Calibri" w:hAnsi="Calibri" w:cs="Arial"/>
          <w:sz w:val="20"/>
          <w:szCs w:val="20"/>
        </w:rPr>
      </w:pPr>
    </w:p>
    <w:p w:rsidR="00F519D3" w:rsidRDefault="00F519D3" w:rsidP="003D32B3">
      <w:pPr>
        <w:autoSpaceDE w:val="0"/>
        <w:autoSpaceDN w:val="0"/>
        <w:adjustRightInd w:val="0"/>
        <w:ind w:left="720"/>
        <w:rPr>
          <w:rFonts w:ascii="Calibri" w:hAnsi="Calibri" w:cs="Arial"/>
          <w:sz w:val="20"/>
          <w:szCs w:val="20"/>
        </w:rPr>
      </w:pPr>
    </w:p>
    <w:p w:rsidR="00F519D3" w:rsidRDefault="00F519D3" w:rsidP="003D32B3">
      <w:pPr>
        <w:autoSpaceDE w:val="0"/>
        <w:autoSpaceDN w:val="0"/>
        <w:adjustRightInd w:val="0"/>
        <w:ind w:left="720"/>
        <w:rPr>
          <w:rFonts w:ascii="Calibri" w:hAnsi="Calibri" w:cs="Arial"/>
          <w:sz w:val="20"/>
          <w:szCs w:val="20"/>
        </w:rPr>
      </w:pPr>
    </w:p>
    <w:p w:rsidR="00F519D3" w:rsidRPr="003D32B3" w:rsidRDefault="00F519D3" w:rsidP="003D32B3">
      <w:pPr>
        <w:autoSpaceDE w:val="0"/>
        <w:autoSpaceDN w:val="0"/>
        <w:adjustRightInd w:val="0"/>
        <w:ind w:left="720"/>
        <w:rPr>
          <w:rFonts w:ascii="Calibri" w:hAnsi="Calibri" w:cs="Arial"/>
          <w:sz w:val="20"/>
          <w:szCs w:val="20"/>
        </w:rPr>
      </w:pPr>
    </w:p>
    <w:tbl>
      <w:tblPr>
        <w:tblW w:w="4859" w:type="pct"/>
        <w:tblInd w:w="699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578"/>
        <w:gridCol w:w="4757"/>
        <w:gridCol w:w="720"/>
        <w:gridCol w:w="3172"/>
      </w:tblGrid>
      <w:tr w:rsidR="00FF66DF" w:rsidRPr="009139B0" w:rsidTr="77495DF5">
        <w:trPr>
          <w:trHeight w:val="477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F66DF" w:rsidRPr="002F23AE" w:rsidRDefault="00FF66DF" w:rsidP="00D45C87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F23AE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WYPOSAŻENIE </w:t>
            </w:r>
          </w:p>
        </w:tc>
      </w:tr>
      <w:tr w:rsidR="00FF66DF" w:rsidRPr="009139B0" w:rsidTr="77495DF5">
        <w:trPr>
          <w:trHeight w:val="477"/>
        </w:trPr>
        <w:tc>
          <w:tcPr>
            <w:tcW w:w="313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F66DF" w:rsidRPr="002F23AE" w:rsidRDefault="00FF66DF" w:rsidP="00D45C8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3AE">
              <w:rPr>
                <w:rFonts w:ascii="Arial" w:hAnsi="Arial" w:cs="Arial"/>
                <w:b/>
                <w:sz w:val="22"/>
                <w:szCs w:val="22"/>
              </w:rPr>
              <w:t>Lp</w:t>
            </w:r>
          </w:p>
        </w:tc>
        <w:tc>
          <w:tcPr>
            <w:tcW w:w="2578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FF66DF" w:rsidRPr="002F23AE" w:rsidRDefault="00FF66DF" w:rsidP="00D45C87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F23AE">
              <w:rPr>
                <w:rFonts w:ascii="Arial" w:hAnsi="Arial" w:cs="Arial"/>
                <w:b/>
                <w:bCs/>
                <w:sz w:val="16"/>
                <w:szCs w:val="16"/>
              </w:rPr>
              <w:t>Opis, nazwa usługi,</w:t>
            </w:r>
          </w:p>
          <w:p w:rsidR="00FF66DF" w:rsidRPr="002F23AE" w:rsidRDefault="00FF66DF" w:rsidP="00D45C8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F23AE">
              <w:rPr>
                <w:rFonts w:ascii="Arial" w:hAnsi="Arial" w:cs="Arial"/>
                <w:b/>
                <w:bCs/>
                <w:sz w:val="16"/>
                <w:szCs w:val="16"/>
              </w:rPr>
              <w:t>dostawa i montaż</w:t>
            </w:r>
          </w:p>
        </w:tc>
        <w:tc>
          <w:tcPr>
            <w:tcW w:w="390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FF66DF" w:rsidRPr="002F23AE" w:rsidRDefault="00FF66DF" w:rsidP="00D45C87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2F23AE">
              <w:rPr>
                <w:rFonts w:ascii="Arial" w:hAnsi="Arial" w:cs="Arial"/>
                <w:b/>
                <w:bCs/>
                <w:sz w:val="22"/>
                <w:szCs w:val="22"/>
              </w:rPr>
              <w:t>Ilość</w:t>
            </w:r>
          </w:p>
          <w:p w:rsidR="00FF66DF" w:rsidRPr="002F23AE" w:rsidRDefault="00FF66DF" w:rsidP="00D45C8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3AE">
              <w:rPr>
                <w:rFonts w:ascii="Arial" w:hAnsi="Arial" w:cs="Arial"/>
                <w:b/>
                <w:bCs/>
                <w:sz w:val="22"/>
                <w:szCs w:val="22"/>
              </w:rPr>
              <w:t>[szt.]</w:t>
            </w:r>
          </w:p>
        </w:tc>
        <w:tc>
          <w:tcPr>
            <w:tcW w:w="1719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FF66DF" w:rsidRPr="002F23AE" w:rsidRDefault="00FF66DF" w:rsidP="00D45C87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F23AE">
              <w:rPr>
                <w:rFonts w:ascii="Arial" w:hAnsi="Arial" w:cs="Arial"/>
                <w:b/>
                <w:bCs/>
                <w:sz w:val="18"/>
                <w:szCs w:val="18"/>
              </w:rPr>
              <w:t>Rodzaj, charakter, zakres usługi</w:t>
            </w:r>
          </w:p>
          <w:p w:rsidR="00FF66DF" w:rsidRPr="002F23AE" w:rsidRDefault="00FF66DF" w:rsidP="00D45C87">
            <w:pPr>
              <w:jc w:val="center"/>
              <w:rPr>
                <w:rFonts w:ascii="Arial" w:hAnsi="Arial" w:cs="Arial"/>
                <w:sz w:val="12"/>
              </w:rPr>
            </w:pPr>
            <w:r w:rsidRPr="002F23AE">
              <w:rPr>
                <w:rFonts w:ascii="Arial" w:hAnsi="Arial" w:cs="Arial"/>
                <w:b/>
                <w:bCs/>
                <w:sz w:val="18"/>
                <w:szCs w:val="18"/>
              </w:rPr>
              <w:t>Rysunek lub zdjęcie</w:t>
            </w:r>
          </w:p>
        </w:tc>
      </w:tr>
      <w:tr w:rsidR="00FF66DF" w:rsidRPr="009139B0" w:rsidTr="77495DF5">
        <w:trPr>
          <w:trHeight w:val="4525"/>
        </w:trPr>
        <w:tc>
          <w:tcPr>
            <w:tcW w:w="313" w:type="pct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FF66DF" w:rsidRPr="002F23AE" w:rsidRDefault="00FF66DF" w:rsidP="00D45C8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F23AE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  <w:tc>
          <w:tcPr>
            <w:tcW w:w="2578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FF66DF" w:rsidRPr="00662930" w:rsidRDefault="000C42CD" w:rsidP="000C42CD">
            <w:pPr>
              <w:spacing w:line="288" w:lineRule="auto"/>
              <w:rPr>
                <w:rFonts w:ascii="Arial" w:eastAsia="Calibri" w:hAnsi="Arial" w:cs="Arial"/>
                <w:b/>
                <w:bCs/>
                <w:sz w:val="18"/>
                <w:szCs w:val="18"/>
              </w:rPr>
            </w:pPr>
            <w:r w:rsidRPr="00662930">
              <w:rPr>
                <w:rFonts w:ascii="Arial" w:eastAsia="Calibri" w:hAnsi="Arial" w:cs="Arial"/>
                <w:b/>
                <w:bCs/>
                <w:sz w:val="18"/>
                <w:szCs w:val="18"/>
              </w:rPr>
              <w:t>Zestaw zabawowy: Linarium - Skolopendra tor przeszkód na plac zabaw</w:t>
            </w:r>
          </w:p>
          <w:p w:rsidR="000C42CD" w:rsidRPr="00662930" w:rsidRDefault="000C42CD" w:rsidP="000C42CD">
            <w:pPr>
              <w:spacing w:line="288" w:lineRule="auto"/>
              <w:rPr>
                <w:rFonts w:ascii="Arial" w:eastAsia="Calibri" w:hAnsi="Arial" w:cs="Arial"/>
                <w:sz w:val="18"/>
                <w:szCs w:val="18"/>
              </w:rPr>
            </w:pPr>
            <w:r w:rsidRPr="00662930">
              <w:rPr>
                <w:rFonts w:ascii="Arial" w:eastAsia="Calibri" w:hAnsi="Arial" w:cs="Arial"/>
                <w:sz w:val="18"/>
                <w:szCs w:val="18"/>
              </w:rPr>
              <w:t>Funkcjonalności: Balansowanie, Chwytanie, Kreatywność, Odgrywanie ról, Socjalizacja, Wspinanie</w:t>
            </w:r>
          </w:p>
          <w:p w:rsidR="000C42CD" w:rsidRPr="00662930" w:rsidRDefault="000C42CD" w:rsidP="000C42CD">
            <w:pPr>
              <w:spacing w:line="288" w:lineRule="auto"/>
              <w:rPr>
                <w:rFonts w:ascii="Arial" w:eastAsia="Calibri" w:hAnsi="Arial" w:cs="Arial"/>
                <w:sz w:val="18"/>
                <w:szCs w:val="18"/>
              </w:rPr>
            </w:pPr>
            <w:r w:rsidRPr="00662930">
              <w:rPr>
                <w:rFonts w:ascii="Arial" w:eastAsia="Calibri" w:hAnsi="Arial" w:cs="Arial"/>
                <w:sz w:val="18"/>
                <w:szCs w:val="18"/>
              </w:rPr>
              <w:t xml:space="preserve">Ilość użytkowników </w:t>
            </w:r>
            <w:r w:rsidRPr="00662930">
              <w:rPr>
                <w:rFonts w:ascii="Arial" w:eastAsia="Calibri" w:hAnsi="Arial" w:cs="Arial"/>
                <w:sz w:val="18"/>
                <w:szCs w:val="18"/>
              </w:rPr>
              <w:tab/>
              <w:t>:25</w:t>
            </w:r>
          </w:p>
          <w:p w:rsidR="000C42CD" w:rsidRPr="00662930" w:rsidRDefault="000C42CD" w:rsidP="000C42CD">
            <w:pPr>
              <w:spacing w:line="288" w:lineRule="auto"/>
              <w:rPr>
                <w:rFonts w:ascii="Arial" w:eastAsia="Calibri" w:hAnsi="Arial" w:cs="Arial"/>
                <w:sz w:val="18"/>
                <w:szCs w:val="18"/>
              </w:rPr>
            </w:pPr>
            <w:r w:rsidRPr="00662930">
              <w:rPr>
                <w:rFonts w:ascii="Arial" w:eastAsia="Calibri" w:hAnsi="Arial" w:cs="Arial"/>
                <w:sz w:val="18"/>
                <w:szCs w:val="18"/>
              </w:rPr>
              <w:t>Informacje dodatkowe: Recykling</w:t>
            </w:r>
          </w:p>
          <w:p w:rsidR="000C42CD" w:rsidRPr="00662930" w:rsidRDefault="000C42CD" w:rsidP="000C42CD">
            <w:pPr>
              <w:spacing w:line="288" w:lineRule="auto"/>
              <w:rPr>
                <w:rFonts w:ascii="Arial" w:eastAsia="Calibri" w:hAnsi="Arial" w:cs="Arial"/>
                <w:sz w:val="18"/>
                <w:szCs w:val="18"/>
              </w:rPr>
            </w:pPr>
            <w:r w:rsidRPr="00662930">
              <w:rPr>
                <w:rFonts w:ascii="Arial" w:eastAsia="Calibri" w:hAnsi="Arial" w:cs="Arial"/>
                <w:sz w:val="18"/>
                <w:szCs w:val="18"/>
              </w:rPr>
              <w:t>Montaż : Montaż w gruncie</w:t>
            </w:r>
          </w:p>
          <w:p w:rsidR="000C42CD" w:rsidRPr="00662930" w:rsidRDefault="000C42CD" w:rsidP="000C42CD">
            <w:pPr>
              <w:spacing w:line="288" w:lineRule="auto"/>
              <w:rPr>
                <w:rFonts w:ascii="Arial" w:eastAsia="Calibri" w:hAnsi="Arial" w:cs="Arial"/>
                <w:sz w:val="18"/>
                <w:szCs w:val="18"/>
              </w:rPr>
            </w:pPr>
            <w:r w:rsidRPr="00662930">
              <w:rPr>
                <w:rFonts w:ascii="Arial" w:eastAsia="Calibri" w:hAnsi="Arial" w:cs="Arial"/>
                <w:sz w:val="18"/>
                <w:szCs w:val="18"/>
              </w:rPr>
              <w:t xml:space="preserve">Produkt zgodny z EN 1176-1 </w:t>
            </w:r>
            <w:r w:rsidRPr="00662930">
              <w:rPr>
                <w:rFonts w:ascii="Arial" w:eastAsia="Calibri" w:hAnsi="Arial" w:cs="Arial"/>
                <w:sz w:val="18"/>
                <w:szCs w:val="18"/>
              </w:rPr>
              <w:tab/>
            </w:r>
          </w:p>
          <w:p w:rsidR="000C42CD" w:rsidRPr="00662930" w:rsidRDefault="000C42CD" w:rsidP="000C42CD">
            <w:pPr>
              <w:spacing w:line="288" w:lineRule="auto"/>
              <w:rPr>
                <w:rFonts w:ascii="Arial" w:eastAsia="Calibri" w:hAnsi="Arial" w:cs="Arial"/>
                <w:sz w:val="18"/>
                <w:szCs w:val="18"/>
              </w:rPr>
            </w:pPr>
            <w:r w:rsidRPr="00662930">
              <w:rPr>
                <w:rFonts w:ascii="Arial" w:eastAsia="Calibri" w:hAnsi="Arial" w:cs="Arial"/>
                <w:sz w:val="18"/>
                <w:szCs w:val="18"/>
              </w:rPr>
              <w:t>Przedział wiekowy: 3-12</w:t>
            </w:r>
          </w:p>
          <w:p w:rsidR="000C42CD" w:rsidRPr="00662930" w:rsidRDefault="000C42CD" w:rsidP="000C42CD">
            <w:pPr>
              <w:spacing w:line="288" w:lineRule="auto"/>
              <w:rPr>
                <w:rFonts w:ascii="Arial" w:eastAsia="Calibri" w:hAnsi="Arial" w:cs="Arial"/>
                <w:sz w:val="18"/>
                <w:szCs w:val="18"/>
                <w:lang w:val="en-US"/>
              </w:rPr>
            </w:pPr>
            <w:r w:rsidRPr="00662930">
              <w:rPr>
                <w:rFonts w:ascii="Arial" w:eastAsia="Calibri" w:hAnsi="Arial" w:cs="Arial"/>
                <w:sz w:val="18"/>
                <w:szCs w:val="18"/>
                <w:lang w:val="en-US"/>
              </w:rPr>
              <w:t>Technologia:</w:t>
            </w:r>
            <w:r w:rsidR="00F519D3">
              <w:rPr>
                <w:rFonts w:ascii="Arial" w:eastAsia="Calibri" w:hAnsi="Arial" w:cs="Arial"/>
                <w:sz w:val="18"/>
                <w:szCs w:val="18"/>
                <w:lang w:val="en-US"/>
              </w:rPr>
              <w:t xml:space="preserve"> </w:t>
            </w:r>
            <w:r w:rsidRPr="00662930">
              <w:rPr>
                <w:rFonts w:ascii="Arial" w:eastAsia="Calibri" w:hAnsi="Arial" w:cs="Arial"/>
                <w:sz w:val="18"/>
                <w:szCs w:val="18"/>
                <w:lang w:val="en-US"/>
              </w:rPr>
              <w:t>SHAPE WAVE MASTER</w:t>
            </w:r>
          </w:p>
          <w:p w:rsidR="000C42CD" w:rsidRPr="00662930" w:rsidRDefault="000C42CD" w:rsidP="000C42CD">
            <w:pPr>
              <w:spacing w:line="288" w:lineRule="auto"/>
              <w:rPr>
                <w:rFonts w:ascii="Arial" w:eastAsia="Calibri" w:hAnsi="Arial" w:cs="Arial"/>
                <w:sz w:val="18"/>
                <w:szCs w:val="18"/>
                <w:lang w:val="en-US"/>
              </w:rPr>
            </w:pPr>
            <w:r w:rsidRPr="00662930">
              <w:rPr>
                <w:rFonts w:ascii="Arial" w:eastAsia="Calibri" w:hAnsi="Arial" w:cs="Arial"/>
                <w:sz w:val="18"/>
                <w:szCs w:val="18"/>
                <w:lang w:val="en-US"/>
              </w:rPr>
              <w:t>Wymiar : 625 x 1328 cm</w:t>
            </w:r>
          </w:p>
          <w:p w:rsidR="000C42CD" w:rsidRPr="00662930" w:rsidRDefault="000C42CD" w:rsidP="000C42CD">
            <w:pPr>
              <w:spacing w:line="288" w:lineRule="auto"/>
              <w:rPr>
                <w:rFonts w:ascii="Arial" w:eastAsia="Calibri" w:hAnsi="Arial" w:cs="Arial"/>
                <w:sz w:val="18"/>
                <w:szCs w:val="18"/>
              </w:rPr>
            </w:pPr>
            <w:r w:rsidRPr="00662930">
              <w:rPr>
                <w:rFonts w:ascii="Arial" w:eastAsia="Calibri" w:hAnsi="Arial" w:cs="Arial"/>
                <w:sz w:val="18"/>
                <w:szCs w:val="18"/>
              </w:rPr>
              <w:t>Wymiar strefy bezpieczeństwa: 925 x 1628 cm (115 m²)</w:t>
            </w:r>
          </w:p>
          <w:p w:rsidR="000C42CD" w:rsidRPr="00662930" w:rsidRDefault="000C42CD" w:rsidP="000C42CD">
            <w:pPr>
              <w:spacing w:line="288" w:lineRule="auto"/>
              <w:rPr>
                <w:rFonts w:ascii="Arial" w:eastAsia="Calibri" w:hAnsi="Arial" w:cs="Arial"/>
                <w:sz w:val="18"/>
                <w:szCs w:val="18"/>
              </w:rPr>
            </w:pPr>
            <w:r w:rsidRPr="00662930">
              <w:rPr>
                <w:rFonts w:ascii="Arial" w:eastAsia="Calibri" w:hAnsi="Arial" w:cs="Arial"/>
                <w:sz w:val="18"/>
                <w:szCs w:val="18"/>
              </w:rPr>
              <w:t>Wysokość całkowita:123 cm</w:t>
            </w:r>
          </w:p>
          <w:p w:rsidR="000C42CD" w:rsidRPr="00662930" w:rsidRDefault="000C42CD" w:rsidP="000C42CD">
            <w:pPr>
              <w:spacing w:line="288" w:lineRule="auto"/>
              <w:rPr>
                <w:rFonts w:ascii="Arial" w:eastAsia="Calibri" w:hAnsi="Arial" w:cs="Arial"/>
                <w:sz w:val="18"/>
                <w:szCs w:val="18"/>
              </w:rPr>
            </w:pPr>
            <w:r w:rsidRPr="00662930">
              <w:rPr>
                <w:rFonts w:ascii="Arial" w:eastAsia="Calibri" w:hAnsi="Arial" w:cs="Arial"/>
                <w:sz w:val="18"/>
                <w:szCs w:val="18"/>
              </w:rPr>
              <w:t>Wysokość swobodnego upadku:123 cm</w:t>
            </w:r>
          </w:p>
          <w:p w:rsidR="000C42CD" w:rsidRPr="00662930" w:rsidRDefault="000C42CD" w:rsidP="000C42CD">
            <w:pPr>
              <w:spacing w:line="288" w:lineRule="auto"/>
              <w:rPr>
                <w:rFonts w:ascii="Arial" w:eastAsia="Calibri" w:hAnsi="Arial" w:cs="Arial"/>
                <w:sz w:val="18"/>
                <w:szCs w:val="18"/>
              </w:rPr>
            </w:pPr>
            <w:r w:rsidRPr="00662930">
              <w:rPr>
                <w:rFonts w:ascii="Arial" w:eastAsia="Calibri" w:hAnsi="Arial" w:cs="Arial"/>
                <w:sz w:val="18"/>
                <w:szCs w:val="18"/>
              </w:rPr>
              <w:t>Konstrukcja stalowa: rury ø133, cynkowane proszkowo, malowane proszkowo</w:t>
            </w:r>
          </w:p>
          <w:p w:rsidR="000C42CD" w:rsidRPr="00662930" w:rsidRDefault="000C42CD" w:rsidP="000C42CD">
            <w:pPr>
              <w:spacing w:line="288" w:lineRule="auto"/>
              <w:rPr>
                <w:rFonts w:ascii="Arial" w:eastAsia="Calibri" w:hAnsi="Arial" w:cs="Arial"/>
                <w:sz w:val="18"/>
                <w:szCs w:val="18"/>
              </w:rPr>
            </w:pPr>
            <w:r w:rsidRPr="00662930">
              <w:rPr>
                <w:rFonts w:ascii="Arial" w:eastAsia="Calibri" w:hAnsi="Arial" w:cs="Arial"/>
                <w:sz w:val="18"/>
                <w:szCs w:val="18"/>
              </w:rPr>
              <w:t>Liny polipropylenowe typu pp-multisplit o średnicy 16 mm z rdzeniem stalowym</w:t>
            </w:r>
          </w:p>
          <w:p w:rsidR="0007203C" w:rsidRPr="00662930" w:rsidRDefault="000C42CD" w:rsidP="00D45C87">
            <w:pPr>
              <w:spacing w:line="288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62930">
              <w:rPr>
                <w:rFonts w:ascii="Arial" w:eastAsia="Calibri" w:hAnsi="Arial" w:cs="Arial"/>
                <w:sz w:val="18"/>
                <w:szCs w:val="18"/>
              </w:rPr>
              <w:t>Moduły wykonane z polietylenu formowanego metodą rotomoulding.</w:t>
            </w:r>
          </w:p>
        </w:tc>
        <w:tc>
          <w:tcPr>
            <w:tcW w:w="390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FF66DF" w:rsidRPr="006D610F" w:rsidRDefault="00FF66DF" w:rsidP="00D45C8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6D610F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  <w:p w:rsidR="00FF66DF" w:rsidRPr="009139B0" w:rsidRDefault="00FF66DF" w:rsidP="00D45C87">
            <w:pPr>
              <w:jc w:val="center"/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</w:p>
        </w:tc>
        <w:tc>
          <w:tcPr>
            <w:tcW w:w="1719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C42CD" w:rsidRDefault="000C42CD" w:rsidP="00D45C87">
            <w:pPr>
              <w:rPr>
                <w:noProof/>
                <w:color w:val="FF0000"/>
              </w:rPr>
            </w:pPr>
          </w:p>
          <w:p w:rsidR="00FF66DF" w:rsidRPr="009139B0" w:rsidRDefault="000C42CD" w:rsidP="00D45C87">
            <w:pPr>
              <w:rPr>
                <w:noProof/>
                <w:color w:val="FF0000"/>
              </w:rPr>
            </w:pPr>
            <w:r>
              <w:rPr>
                <w:noProof/>
                <w:color w:val="FF0000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92710</wp:posOffset>
                  </wp:positionH>
                  <wp:positionV relativeFrom="paragraph">
                    <wp:posOffset>-531495</wp:posOffset>
                  </wp:positionV>
                  <wp:extent cx="1905000" cy="1428750"/>
                  <wp:effectExtent l="0" t="0" r="0" b="0"/>
                  <wp:wrapTight wrapText="bothSides">
                    <wp:wrapPolygon edited="0">
                      <wp:start x="0" y="0"/>
                      <wp:lineTo x="0" y="21312"/>
                      <wp:lineTo x="21384" y="21312"/>
                      <wp:lineTo x="21384" y="0"/>
                      <wp:lineTo x="0" y="0"/>
                    </wp:wrapPolygon>
                  </wp:wrapTight>
                  <wp:docPr id="54609963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color w:val="FF0000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0</wp:posOffset>
                  </wp:positionV>
                  <wp:extent cx="1948815" cy="1461770"/>
                  <wp:effectExtent l="0" t="0" r="0" b="5080"/>
                  <wp:wrapTight wrapText="bothSides">
                    <wp:wrapPolygon edited="0">
                      <wp:start x="0" y="0"/>
                      <wp:lineTo x="0" y="21394"/>
                      <wp:lineTo x="21326" y="21394"/>
                      <wp:lineTo x="21326" y="0"/>
                      <wp:lineTo x="0" y="0"/>
                    </wp:wrapPolygon>
                  </wp:wrapTight>
                  <wp:docPr id="936214937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F66DF" w:rsidRPr="009139B0" w:rsidTr="77495DF5">
        <w:trPr>
          <w:trHeight w:val="3348"/>
        </w:trPr>
        <w:tc>
          <w:tcPr>
            <w:tcW w:w="313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F66DF" w:rsidRPr="003527AD" w:rsidRDefault="00FF66DF" w:rsidP="00D45C8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3527AD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B05750" w:rsidRPr="00662930" w:rsidRDefault="00B05750" w:rsidP="00B05750">
            <w:pPr>
              <w:rPr>
                <w:rFonts w:ascii="Arial" w:hAnsi="Arial" w:cs="Arial"/>
                <w:b/>
                <w:bCs/>
                <w:sz w:val="18"/>
                <w:szCs w:val="18"/>
                <w:shd w:val="clear" w:color="auto" w:fill="FFFFFF"/>
              </w:rPr>
            </w:pPr>
            <w:r w:rsidRPr="00662930">
              <w:rPr>
                <w:rFonts w:ascii="Arial" w:eastAsia="Calibri" w:hAnsi="Arial" w:cs="Arial"/>
                <w:b/>
                <w:bCs/>
                <w:sz w:val="18"/>
                <w:szCs w:val="18"/>
              </w:rPr>
              <w:t>Zestaw zabawowy</w:t>
            </w:r>
            <w:r w:rsidRPr="0066293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- </w:t>
            </w:r>
            <w:r w:rsidRPr="00662930">
              <w:rPr>
                <w:rFonts w:ascii="Arial" w:hAnsi="Arial" w:cs="Arial"/>
                <w:b/>
                <w:bCs/>
                <w:sz w:val="18"/>
                <w:szCs w:val="18"/>
                <w:shd w:val="clear" w:color="auto" w:fill="FFFFFF"/>
              </w:rPr>
              <w:t xml:space="preserve">Linarium: </w:t>
            </w:r>
          </w:p>
          <w:p w:rsidR="00B05750" w:rsidRPr="00662930" w:rsidRDefault="00B05750" w:rsidP="00B05750">
            <w:pPr>
              <w:rPr>
                <w:rFonts w:ascii="Arial" w:hAnsi="Arial" w:cs="Arial"/>
                <w:b/>
                <w:bCs/>
                <w:sz w:val="18"/>
                <w:szCs w:val="18"/>
                <w:shd w:val="clear" w:color="auto" w:fill="FFFFFF"/>
              </w:rPr>
            </w:pPr>
            <w:r w:rsidRPr="00662930">
              <w:rPr>
                <w:rFonts w:ascii="Arial" w:hAnsi="Arial" w:cs="Arial"/>
                <w:b/>
                <w:bCs/>
                <w:sz w:val="18"/>
                <w:szCs w:val="18"/>
                <w:shd w:val="clear" w:color="auto" w:fill="FFFFFF"/>
              </w:rPr>
              <w:t>Pająk linarium ze zjeżdżalnią na plac zabaw</w:t>
            </w:r>
          </w:p>
          <w:p w:rsidR="00B05750" w:rsidRPr="00662930" w:rsidRDefault="00B05750" w:rsidP="00B05750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Funkcjonalności: Balansowanie, Chwytanie, Kreatywność, Ślizganie, Odgrywanie ról, Socjalizacja, Wspinanie</w:t>
            </w:r>
          </w:p>
          <w:p w:rsidR="00B05750" w:rsidRPr="00662930" w:rsidRDefault="00B05750" w:rsidP="00B05750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Ilość użytkowników 20</w:t>
            </w:r>
          </w:p>
          <w:p w:rsidR="00B05750" w:rsidRPr="00662930" w:rsidRDefault="00B05750" w:rsidP="00B05750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Montaż </w:t>
            </w: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ab/>
              <w:t>Montaż w gruncie</w:t>
            </w:r>
          </w:p>
          <w:p w:rsidR="00B05750" w:rsidRPr="00662930" w:rsidRDefault="00B05750" w:rsidP="00B05750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Produkt zgodny z EN 1176-1 </w:t>
            </w: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ab/>
            </w:r>
          </w:p>
          <w:p w:rsidR="00B05750" w:rsidRPr="00662930" w:rsidRDefault="00B05750" w:rsidP="00B05750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Przedział wiekowy 3-12</w:t>
            </w:r>
          </w:p>
          <w:p w:rsidR="00B05750" w:rsidRPr="00662930" w:rsidRDefault="00B05750" w:rsidP="00B05750">
            <w:pPr>
              <w:rPr>
                <w:rFonts w:ascii="Arial" w:hAnsi="Arial" w:cs="Arial"/>
                <w:sz w:val="18"/>
                <w:szCs w:val="18"/>
                <w:shd w:val="clear" w:color="auto" w:fill="FFFFFF"/>
                <w:lang w:val="en-US"/>
              </w:rPr>
            </w:pP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  <w:lang w:val="en-US"/>
              </w:rPr>
              <w:t>Technologia SHAPE WAVE MASTER</w:t>
            </w:r>
          </w:p>
          <w:p w:rsidR="00B05750" w:rsidRPr="00662930" w:rsidRDefault="00B05750" w:rsidP="00B05750">
            <w:pPr>
              <w:rPr>
                <w:rFonts w:ascii="Arial" w:hAnsi="Arial" w:cs="Arial"/>
                <w:sz w:val="18"/>
                <w:szCs w:val="18"/>
                <w:shd w:val="clear" w:color="auto" w:fill="FFFFFF"/>
                <w:lang w:val="en-US"/>
              </w:rPr>
            </w:pP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  <w:lang w:val="en-US"/>
              </w:rPr>
              <w:t>Wymiar</w:t>
            </w: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  <w:lang w:val="en-US"/>
              </w:rPr>
              <w:tab/>
              <w:t>774 x 508 cm</w:t>
            </w:r>
          </w:p>
          <w:p w:rsidR="00B05750" w:rsidRPr="00662930" w:rsidRDefault="00B05750" w:rsidP="00B05750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Wymiar strefy bezpieczeństwa 1096 x 883 cm (73,5 m²)</w:t>
            </w:r>
          </w:p>
          <w:p w:rsidR="00B05750" w:rsidRPr="00662930" w:rsidRDefault="00B05750" w:rsidP="00B05750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Wysokość całkowita 318 cm</w:t>
            </w:r>
          </w:p>
          <w:p w:rsidR="00FF66DF" w:rsidRPr="00662930" w:rsidRDefault="00B05750" w:rsidP="00B05750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Wysokość swobodnego upadku 280 cm</w:t>
            </w:r>
          </w:p>
          <w:p w:rsidR="00B05750" w:rsidRPr="00662930" w:rsidRDefault="00B05750" w:rsidP="00B05750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Konstrukcja: pozaginane rury o średnicy 133 mm o różnych promieniach gięcia.Minimalny promień gięcia 350 mm</w:t>
            </w:r>
          </w:p>
          <w:p w:rsidR="00B05750" w:rsidRPr="00662930" w:rsidRDefault="00B05750" w:rsidP="00B05750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Unikatowy system łączenia rur Wykorzystujący technologię formowania Wtryskowego.</w:t>
            </w:r>
          </w:p>
          <w:p w:rsidR="00B05750" w:rsidRPr="00662930" w:rsidRDefault="00B05750" w:rsidP="00B05750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Ślizgawki: polietylenowe ślizgawki</w:t>
            </w:r>
          </w:p>
          <w:p w:rsidR="00B05750" w:rsidRPr="00662930" w:rsidRDefault="00B05750" w:rsidP="00B05750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Wykonane metodą rotomouldinguzmateriału typu LDPE. Ślizgawki Modułowe o zmiennym kierunku jazdy.</w:t>
            </w:r>
          </w:p>
          <w:p w:rsidR="00B05750" w:rsidRPr="00662930" w:rsidRDefault="00B05750" w:rsidP="00B05750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Ruchome pierścienie wykonane metodą Rotomouldingu z materiału typu LDPE.</w:t>
            </w:r>
          </w:p>
          <w:p w:rsidR="00B05750" w:rsidRPr="00662930" w:rsidRDefault="00B05750" w:rsidP="00B05750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Siatki: wykonane z liny polipropylenowe Typu pp-multisplit o średnicy 16 mm z Rdzeniem stalowym.</w:t>
            </w:r>
          </w:p>
          <w:p w:rsidR="00B05750" w:rsidRPr="00662930" w:rsidRDefault="00B05750" w:rsidP="00B05750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Wszystkie śruby narażone na działanie Warunków atmosferycznych wykonane Ze stali nierdzewnej.</w:t>
            </w:r>
          </w:p>
          <w:p w:rsidR="00B05750" w:rsidRPr="00662930" w:rsidRDefault="00B05750" w:rsidP="00B05750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Konstrukcja stalowa: Rury ø133, Cynkowane proszkowo, Malowane proszkowo</w:t>
            </w:r>
          </w:p>
          <w:p w:rsidR="00B05750" w:rsidRPr="00662930" w:rsidRDefault="00B05750" w:rsidP="00B05750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Elementy: Hdpe 15 mm</w:t>
            </w:r>
          </w:p>
          <w:p w:rsidR="00B05750" w:rsidRPr="00662930" w:rsidRDefault="00B05750" w:rsidP="00B05750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66293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Ślizgawki wykonane Metodą rotomouldingu Z materiału ldpe</w:t>
            </w:r>
          </w:p>
          <w:p w:rsidR="00B05750" w:rsidRDefault="00B05750" w:rsidP="00B05750">
            <w:pPr>
              <w:rPr>
                <w:rFonts w:ascii="Arial" w:hAnsi="Arial" w:cs="Arial"/>
                <w:sz w:val="16"/>
                <w:szCs w:val="16"/>
                <w:shd w:val="clear" w:color="auto" w:fill="FFFFFF"/>
              </w:rPr>
            </w:pPr>
          </w:p>
          <w:p w:rsidR="00B05750" w:rsidRDefault="00B05750" w:rsidP="00B05750">
            <w:pPr>
              <w:rPr>
                <w:rFonts w:ascii="Arial" w:hAnsi="Arial" w:cs="Arial"/>
                <w:sz w:val="16"/>
                <w:szCs w:val="16"/>
                <w:shd w:val="clear" w:color="auto" w:fill="FFFFFF"/>
              </w:rPr>
            </w:pPr>
          </w:p>
          <w:p w:rsidR="00F519D3" w:rsidRDefault="00F519D3" w:rsidP="00B05750">
            <w:pPr>
              <w:rPr>
                <w:rFonts w:ascii="Arial" w:hAnsi="Arial" w:cs="Arial"/>
                <w:sz w:val="16"/>
                <w:szCs w:val="16"/>
                <w:shd w:val="clear" w:color="auto" w:fill="FFFFFF"/>
              </w:rPr>
            </w:pPr>
          </w:p>
          <w:p w:rsidR="00F519D3" w:rsidRDefault="00F519D3" w:rsidP="00B05750">
            <w:pPr>
              <w:rPr>
                <w:rFonts w:ascii="Arial" w:hAnsi="Arial" w:cs="Arial"/>
                <w:sz w:val="16"/>
                <w:szCs w:val="16"/>
                <w:shd w:val="clear" w:color="auto" w:fill="FFFFFF"/>
              </w:rPr>
            </w:pPr>
          </w:p>
          <w:p w:rsidR="00B05750" w:rsidRDefault="00B05750" w:rsidP="00B05750">
            <w:pPr>
              <w:rPr>
                <w:rFonts w:ascii="Arial" w:hAnsi="Arial" w:cs="Arial"/>
                <w:sz w:val="16"/>
                <w:szCs w:val="16"/>
                <w:shd w:val="clear" w:color="auto" w:fill="FFFFFF"/>
              </w:rPr>
            </w:pPr>
          </w:p>
          <w:p w:rsidR="00F519D3" w:rsidRPr="00B05750" w:rsidRDefault="00F519D3" w:rsidP="00B05750">
            <w:pPr>
              <w:rPr>
                <w:rFonts w:ascii="Arial" w:hAnsi="Arial" w:cs="Arial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39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FF66DF" w:rsidRPr="003527AD" w:rsidRDefault="003D32B3" w:rsidP="00D45C8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  <w:tc>
          <w:tcPr>
            <w:tcW w:w="171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FF66DF" w:rsidRPr="009139B0" w:rsidRDefault="007A5ABF" w:rsidP="00D45C87">
            <w:pPr>
              <w:jc w:val="center"/>
              <w:rPr>
                <w:rFonts w:ascii="Arial" w:hAnsi="Arial" w:cs="Arial"/>
                <w:color w:val="FF0000"/>
                <w:sz w:val="12"/>
              </w:rPr>
            </w:pPr>
            <w:r>
              <w:rPr>
                <w:rFonts w:ascii="Arial" w:hAnsi="Arial" w:cs="Arial"/>
                <w:noProof/>
                <w:color w:val="FF0000"/>
                <w:sz w:val="12"/>
              </w:rPr>
              <w:drawing>
                <wp:inline distT="0" distB="0" distL="0" distR="0">
                  <wp:extent cx="1990091" cy="1492568"/>
                  <wp:effectExtent l="0" t="0" r="0" b="0"/>
                  <wp:docPr id="1699610400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1112" cy="15008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color w:val="FF0000"/>
                <w:sz w:val="12"/>
              </w:rPr>
              <w:drawing>
                <wp:inline distT="0" distB="0" distL="0" distR="0">
                  <wp:extent cx="2085340" cy="1564005"/>
                  <wp:effectExtent l="0" t="0" r="0" b="0"/>
                  <wp:docPr id="378749917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4280" cy="1570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750" w:rsidRPr="009139B0" w:rsidTr="00B05750">
        <w:trPr>
          <w:trHeight w:val="264"/>
        </w:trPr>
        <w:tc>
          <w:tcPr>
            <w:tcW w:w="313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B05750" w:rsidRPr="00B05750" w:rsidRDefault="00B05750" w:rsidP="00F519D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05750">
              <w:rPr>
                <w:rFonts w:ascii="Arial" w:hAnsi="Arial" w:cs="Arial"/>
                <w:b/>
                <w:sz w:val="18"/>
                <w:szCs w:val="18"/>
              </w:rPr>
              <w:lastRenderedPageBreak/>
              <w:t>Lp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B05750" w:rsidRPr="00B05750" w:rsidRDefault="00B05750" w:rsidP="00B0575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05750">
              <w:rPr>
                <w:rFonts w:ascii="Arial" w:hAnsi="Arial" w:cs="Arial"/>
                <w:b/>
                <w:bCs/>
                <w:sz w:val="18"/>
                <w:szCs w:val="18"/>
              </w:rPr>
              <w:t>Opis, nazwa usługi,</w:t>
            </w:r>
          </w:p>
          <w:p w:rsidR="00B05750" w:rsidRPr="00B05750" w:rsidRDefault="00B05750" w:rsidP="00B05750">
            <w:pPr>
              <w:jc w:val="center"/>
              <w:rPr>
                <w:rFonts w:ascii="Arial" w:eastAsia="Calibri" w:hAnsi="Arial" w:cs="Arial"/>
                <w:sz w:val="18"/>
                <w:szCs w:val="18"/>
              </w:rPr>
            </w:pPr>
            <w:r w:rsidRPr="00B05750">
              <w:rPr>
                <w:rFonts w:ascii="Arial" w:hAnsi="Arial" w:cs="Arial"/>
                <w:b/>
                <w:bCs/>
                <w:sz w:val="18"/>
                <w:szCs w:val="18"/>
              </w:rPr>
              <w:t>dostawa i montaż</w:t>
            </w:r>
          </w:p>
        </w:tc>
        <w:tc>
          <w:tcPr>
            <w:tcW w:w="39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B05750" w:rsidRPr="00B05750" w:rsidRDefault="00B05750" w:rsidP="00B0575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05750">
              <w:rPr>
                <w:rFonts w:ascii="Arial" w:hAnsi="Arial" w:cs="Arial"/>
                <w:b/>
                <w:bCs/>
                <w:sz w:val="18"/>
                <w:szCs w:val="18"/>
              </w:rPr>
              <w:t>Ilość</w:t>
            </w:r>
          </w:p>
          <w:p w:rsidR="00B05750" w:rsidRPr="00B05750" w:rsidRDefault="00B05750" w:rsidP="00B05750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B05750">
              <w:rPr>
                <w:rFonts w:ascii="Arial" w:hAnsi="Arial" w:cs="Arial"/>
                <w:b/>
                <w:bCs/>
                <w:sz w:val="18"/>
                <w:szCs w:val="18"/>
              </w:rPr>
              <w:t>[szt.]</w:t>
            </w:r>
          </w:p>
        </w:tc>
        <w:tc>
          <w:tcPr>
            <w:tcW w:w="171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B05750" w:rsidRPr="00B05750" w:rsidRDefault="00B05750" w:rsidP="00B0575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05750">
              <w:rPr>
                <w:rFonts w:ascii="Arial" w:hAnsi="Arial" w:cs="Arial"/>
                <w:b/>
                <w:bCs/>
                <w:sz w:val="18"/>
                <w:szCs w:val="18"/>
              </w:rPr>
              <w:t>Rodzaj, charakter, zakres usługi</w:t>
            </w:r>
          </w:p>
          <w:p w:rsidR="00B05750" w:rsidRPr="00B05750" w:rsidRDefault="00B05750" w:rsidP="00B05750">
            <w:pPr>
              <w:jc w:val="center"/>
              <w:rPr>
                <w:rFonts w:ascii="Arial" w:hAnsi="Arial" w:cs="Arial"/>
                <w:noProof/>
                <w:color w:val="FF0000"/>
                <w:sz w:val="18"/>
                <w:szCs w:val="18"/>
              </w:rPr>
            </w:pPr>
            <w:r w:rsidRPr="00B05750">
              <w:rPr>
                <w:rFonts w:ascii="Arial" w:hAnsi="Arial" w:cs="Arial"/>
                <w:b/>
                <w:bCs/>
                <w:sz w:val="18"/>
                <w:szCs w:val="18"/>
              </w:rPr>
              <w:t>Rysunek lub zdjęcie</w:t>
            </w:r>
          </w:p>
        </w:tc>
      </w:tr>
      <w:tr w:rsidR="00FF66DF" w:rsidRPr="009139B0" w:rsidTr="77495DF5">
        <w:trPr>
          <w:trHeight w:val="1821"/>
        </w:trPr>
        <w:tc>
          <w:tcPr>
            <w:tcW w:w="31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F66DF" w:rsidRPr="00937331" w:rsidRDefault="00FF66DF" w:rsidP="00D45C8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3</w:t>
            </w:r>
          </w:p>
        </w:tc>
        <w:tc>
          <w:tcPr>
            <w:tcW w:w="257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B05750" w:rsidRPr="00474E52" w:rsidRDefault="00B05750" w:rsidP="00B05750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474E52">
              <w:rPr>
                <w:rFonts w:ascii="Arial" w:hAnsi="Arial" w:cs="Arial"/>
                <w:b/>
                <w:sz w:val="18"/>
                <w:szCs w:val="18"/>
              </w:rPr>
              <w:t>Zestaw sprawnościowy</w:t>
            </w:r>
          </w:p>
          <w:p w:rsidR="00FF66DF" w:rsidRPr="00474E52" w:rsidRDefault="00B05750" w:rsidP="00B05750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474E52">
              <w:rPr>
                <w:rFonts w:ascii="Arial" w:hAnsi="Arial" w:cs="Arial"/>
                <w:b/>
                <w:sz w:val="18"/>
                <w:szCs w:val="18"/>
              </w:rPr>
              <w:t>Pojedyncza kula wspinaczkowa na plac zabaw otwarta</w:t>
            </w:r>
          </w:p>
          <w:p w:rsidR="00B05750" w:rsidRPr="00474E52" w:rsidRDefault="00B05750" w:rsidP="00B05750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Funkcjonalności : Balansowanie, Chwytanie, Odwaga, Socjalizacja, Wspinanie</w:t>
            </w:r>
          </w:p>
          <w:p w:rsidR="00B05750" w:rsidRPr="00474E52" w:rsidRDefault="00B05750" w:rsidP="00B05750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 xml:space="preserve">Ilość użytkowników </w:t>
            </w:r>
            <w:r w:rsidRPr="00474E52">
              <w:rPr>
                <w:rFonts w:ascii="Arial" w:hAnsi="Arial" w:cs="Arial"/>
                <w:bCs/>
                <w:sz w:val="18"/>
                <w:szCs w:val="18"/>
              </w:rPr>
              <w:tab/>
              <w:t>12</w:t>
            </w:r>
          </w:p>
          <w:p w:rsidR="00B05750" w:rsidRPr="00474E52" w:rsidRDefault="00B05750" w:rsidP="00B05750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Montaż: Montaż w gruncie</w:t>
            </w:r>
          </w:p>
          <w:p w:rsidR="00B05750" w:rsidRPr="00474E52" w:rsidRDefault="00B05750" w:rsidP="00B05750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 xml:space="preserve">Produkt zgodny z EN 1176-1 </w:t>
            </w:r>
            <w:r w:rsidRPr="00474E52">
              <w:rPr>
                <w:rFonts w:ascii="Arial" w:hAnsi="Arial" w:cs="Arial"/>
                <w:bCs/>
                <w:sz w:val="18"/>
                <w:szCs w:val="18"/>
              </w:rPr>
              <w:tab/>
            </w:r>
          </w:p>
          <w:p w:rsidR="00B05750" w:rsidRPr="00474E52" w:rsidRDefault="00B05750" w:rsidP="00B05750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Przedział wiekowy 3-12</w:t>
            </w:r>
          </w:p>
          <w:p w:rsidR="00B05750" w:rsidRPr="00474E52" w:rsidRDefault="00B05750" w:rsidP="00B05750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 xml:space="preserve">Technologia </w:t>
            </w:r>
            <w:r w:rsidRPr="00474E52">
              <w:rPr>
                <w:rFonts w:ascii="Arial" w:hAnsi="Arial" w:cs="Arial"/>
                <w:bCs/>
                <w:sz w:val="18"/>
                <w:szCs w:val="18"/>
              </w:rPr>
              <w:tab/>
              <w:t>ROTO FORM MASTER</w:t>
            </w:r>
          </w:p>
          <w:p w:rsidR="00B05750" w:rsidRPr="00474E52" w:rsidRDefault="00B05750" w:rsidP="00B05750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 xml:space="preserve">Wymiar </w:t>
            </w:r>
            <w:r w:rsidRPr="00474E52">
              <w:rPr>
                <w:rFonts w:ascii="Arial" w:hAnsi="Arial" w:cs="Arial"/>
                <w:bCs/>
                <w:sz w:val="18"/>
                <w:szCs w:val="18"/>
              </w:rPr>
              <w:tab/>
              <w:t>161 x 161 cm</w:t>
            </w:r>
          </w:p>
          <w:p w:rsidR="00B05750" w:rsidRPr="00474E52" w:rsidRDefault="00B05750" w:rsidP="00B05750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Wymiar strefy bezpieczeństwa 487 x 487 cm (18,62 m²)</w:t>
            </w:r>
          </w:p>
          <w:p w:rsidR="00B05750" w:rsidRPr="00474E52" w:rsidRDefault="00B05750" w:rsidP="00B05750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 xml:space="preserve">Wysokość całkowita </w:t>
            </w:r>
            <w:r w:rsidRPr="00474E52">
              <w:rPr>
                <w:rFonts w:ascii="Arial" w:hAnsi="Arial" w:cs="Arial"/>
                <w:bCs/>
                <w:sz w:val="18"/>
                <w:szCs w:val="18"/>
              </w:rPr>
              <w:tab/>
              <w:t>169 cm</w:t>
            </w:r>
          </w:p>
          <w:p w:rsidR="00B05750" w:rsidRPr="00474E52" w:rsidRDefault="00B05750" w:rsidP="00B05750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 xml:space="preserve">Wysokość swobodnego upadku </w:t>
            </w:r>
            <w:r w:rsidRPr="00474E52">
              <w:rPr>
                <w:rFonts w:ascii="Arial" w:hAnsi="Arial" w:cs="Arial"/>
                <w:bCs/>
                <w:sz w:val="18"/>
                <w:szCs w:val="18"/>
              </w:rPr>
              <w:tab/>
              <w:t>169 cm</w:t>
            </w:r>
          </w:p>
          <w:p w:rsidR="00B05750" w:rsidRPr="00474E52" w:rsidRDefault="00B05750" w:rsidP="00B05750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Elementy wykonane metodą Rotomouldingu z materiału LDPE.</w:t>
            </w:r>
          </w:p>
          <w:p w:rsidR="00B05750" w:rsidRPr="00474E52" w:rsidRDefault="00B05750" w:rsidP="00B05750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Elementy wykonane ze stali nierdzewnej AISI304 całkowicie odpornej na warunki atmosferyczne.</w:t>
            </w:r>
          </w:p>
          <w:p w:rsidR="00B05750" w:rsidRPr="00474E52" w:rsidRDefault="00B05750" w:rsidP="00B05750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Płyty ścianek z najwyższej jakości, z kolorowego,</w:t>
            </w:r>
          </w:p>
          <w:p w:rsidR="00B05750" w:rsidRPr="00474E52" w:rsidRDefault="00B05750" w:rsidP="00B05750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trójwarstwowego poliety-lenu HDPE o grubości 15</w:t>
            </w:r>
          </w:p>
          <w:p w:rsidR="00B05750" w:rsidRPr="00474E52" w:rsidRDefault="00B05750" w:rsidP="00B05750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mm, całkowicie odporne na wilgoć i UV.</w:t>
            </w:r>
          </w:p>
          <w:p w:rsidR="00B05750" w:rsidRPr="00474E52" w:rsidRDefault="00B05750" w:rsidP="00B05750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Liny polipropylenowe typu pp-multisplit o średnicy</w:t>
            </w:r>
          </w:p>
          <w:p w:rsidR="00B05750" w:rsidRPr="00060B9B" w:rsidRDefault="00B05750" w:rsidP="00B05750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16 mm, z rdzeniem stalowym.</w:t>
            </w:r>
          </w:p>
        </w:tc>
        <w:tc>
          <w:tcPr>
            <w:tcW w:w="39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FF66DF" w:rsidRPr="00937331" w:rsidRDefault="00B05750" w:rsidP="00D45C87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71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B05750" w:rsidRDefault="00B05750" w:rsidP="00D45C87">
            <w:pPr>
              <w:rPr>
                <w:noProof/>
              </w:rPr>
            </w:pPr>
          </w:p>
          <w:p w:rsidR="00FF66DF" w:rsidRDefault="00B05750" w:rsidP="00D45C8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1891665" cy="1418590"/>
                  <wp:effectExtent l="0" t="0" r="0" b="0"/>
                  <wp:docPr id="426161735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665" cy="141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66DF" w:rsidRPr="009139B0" w:rsidTr="77495DF5">
        <w:trPr>
          <w:trHeight w:val="404"/>
        </w:trPr>
        <w:tc>
          <w:tcPr>
            <w:tcW w:w="31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F66DF" w:rsidRPr="00060B9B" w:rsidRDefault="00060B9B" w:rsidP="00D45C87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060B9B">
              <w:rPr>
                <w:rFonts w:ascii="Arial" w:hAnsi="Arial" w:cs="Arial"/>
                <w:bCs/>
                <w:sz w:val="22"/>
                <w:szCs w:val="22"/>
              </w:rPr>
              <w:t>4</w:t>
            </w:r>
          </w:p>
        </w:tc>
        <w:tc>
          <w:tcPr>
            <w:tcW w:w="257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060B9B" w:rsidRPr="00474E52" w:rsidRDefault="00060B9B" w:rsidP="00060B9B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474E52">
              <w:rPr>
                <w:rFonts w:ascii="Arial" w:hAnsi="Arial" w:cs="Arial"/>
                <w:b/>
                <w:sz w:val="18"/>
                <w:szCs w:val="18"/>
              </w:rPr>
              <w:t>Zestaw sprawnościowy</w:t>
            </w:r>
          </w:p>
          <w:p w:rsidR="00FF66DF" w:rsidRPr="00474E52" w:rsidRDefault="00060B9B" w:rsidP="00060B9B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474E52">
              <w:rPr>
                <w:rFonts w:ascii="Arial" w:hAnsi="Arial" w:cs="Arial"/>
                <w:b/>
                <w:sz w:val="18"/>
                <w:szCs w:val="18"/>
              </w:rPr>
              <w:t>Podwójna kula wspinaczkowa na plac zabaw otwarta</w:t>
            </w:r>
          </w:p>
          <w:p w:rsidR="00060B9B" w:rsidRPr="00474E52" w:rsidRDefault="00060B9B" w:rsidP="00060B9B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Funkcjonalności Balansowanie, Chwytanie, Odwaga, Socjalizacja, Wspinanie</w:t>
            </w:r>
          </w:p>
          <w:p w:rsidR="00060B9B" w:rsidRPr="00474E52" w:rsidRDefault="00060B9B" w:rsidP="00060B9B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Ilość użytkowników 18</w:t>
            </w:r>
          </w:p>
          <w:p w:rsidR="00060B9B" w:rsidRPr="00474E52" w:rsidRDefault="00060B9B" w:rsidP="00060B9B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 xml:space="preserve">Montaż </w:t>
            </w:r>
            <w:r w:rsidRPr="00474E52">
              <w:rPr>
                <w:rFonts w:ascii="Arial" w:hAnsi="Arial" w:cs="Arial"/>
                <w:bCs/>
                <w:sz w:val="18"/>
                <w:szCs w:val="18"/>
              </w:rPr>
              <w:tab/>
              <w:t>Montaż w gruncie</w:t>
            </w:r>
          </w:p>
          <w:p w:rsidR="00060B9B" w:rsidRPr="00474E52" w:rsidRDefault="00060B9B" w:rsidP="00060B9B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 xml:space="preserve">Produkt zgodny z EN 1176-1 </w:t>
            </w:r>
            <w:r w:rsidRPr="00474E52">
              <w:rPr>
                <w:rFonts w:ascii="Arial" w:hAnsi="Arial" w:cs="Arial"/>
                <w:bCs/>
                <w:sz w:val="18"/>
                <w:szCs w:val="18"/>
              </w:rPr>
              <w:tab/>
            </w:r>
          </w:p>
          <w:p w:rsidR="00060B9B" w:rsidRPr="00474E52" w:rsidRDefault="00060B9B" w:rsidP="00060B9B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Przedział wiekowy 3-12</w:t>
            </w:r>
          </w:p>
          <w:p w:rsidR="00060B9B" w:rsidRPr="00474E52" w:rsidRDefault="00060B9B" w:rsidP="00060B9B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 xml:space="preserve">Technologia </w:t>
            </w:r>
            <w:r w:rsidRPr="00474E52">
              <w:rPr>
                <w:rFonts w:ascii="Arial" w:hAnsi="Arial" w:cs="Arial"/>
                <w:bCs/>
                <w:sz w:val="18"/>
                <w:szCs w:val="18"/>
              </w:rPr>
              <w:tab/>
              <w:t>ROTO FORM MASTER</w:t>
            </w:r>
          </w:p>
          <w:p w:rsidR="00060B9B" w:rsidRPr="00474E52" w:rsidRDefault="00060B9B" w:rsidP="00060B9B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 xml:space="preserve">Wymiar </w:t>
            </w:r>
            <w:r w:rsidRPr="00474E52">
              <w:rPr>
                <w:rFonts w:ascii="Arial" w:hAnsi="Arial" w:cs="Arial"/>
                <w:bCs/>
                <w:sz w:val="18"/>
                <w:szCs w:val="18"/>
              </w:rPr>
              <w:tab/>
              <w:t>161 x 312 cm</w:t>
            </w:r>
          </w:p>
          <w:p w:rsidR="00060B9B" w:rsidRPr="00474E52" w:rsidRDefault="00060B9B" w:rsidP="00060B9B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Wymiar strefy bezpieczeństwa 485 x 638 cm (25,84 m²)</w:t>
            </w:r>
          </w:p>
          <w:p w:rsidR="00060B9B" w:rsidRPr="00474E52" w:rsidRDefault="00060B9B" w:rsidP="00060B9B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Wysokość całkowita 169 cm</w:t>
            </w:r>
          </w:p>
          <w:p w:rsidR="00060B9B" w:rsidRPr="00474E52" w:rsidRDefault="00060B9B" w:rsidP="00060B9B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Wysokość swobodnego upadku 169 cm</w:t>
            </w:r>
          </w:p>
          <w:p w:rsidR="00060B9B" w:rsidRPr="00474E52" w:rsidRDefault="00060B9B" w:rsidP="00060B9B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Elementy wykonane metodą Rotomouldingu z materiału LDPE.</w:t>
            </w:r>
          </w:p>
          <w:p w:rsidR="00060B9B" w:rsidRPr="00474E52" w:rsidRDefault="00060B9B" w:rsidP="00060B9B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Elementy wykonane ze stali nierdzewnej AISI304 całkowicie odpornej na warunki atmosferyczne.</w:t>
            </w:r>
          </w:p>
          <w:p w:rsidR="00060B9B" w:rsidRPr="00474E52" w:rsidRDefault="00060B9B" w:rsidP="00060B9B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Płyty ścianek z najwyższej jakości, z kolorowego,</w:t>
            </w:r>
          </w:p>
          <w:p w:rsidR="00060B9B" w:rsidRPr="00474E52" w:rsidRDefault="00060B9B" w:rsidP="00060B9B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trójwarstwowego poliety-lenu HDPE o grubości 15</w:t>
            </w:r>
          </w:p>
          <w:p w:rsidR="00060B9B" w:rsidRPr="00474E52" w:rsidRDefault="00060B9B" w:rsidP="00060B9B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mm, całkowicie odporne na wilgoć i UV.</w:t>
            </w:r>
          </w:p>
          <w:p w:rsidR="00060B9B" w:rsidRPr="00474E52" w:rsidRDefault="00060B9B" w:rsidP="00060B9B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Liny polipropylenowe typu pp-multisplit o średnicy</w:t>
            </w:r>
          </w:p>
          <w:p w:rsidR="00060B9B" w:rsidRPr="00060B9B" w:rsidRDefault="00060B9B" w:rsidP="00060B9B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16 mm, z rdzeniem stalowym.</w:t>
            </w:r>
          </w:p>
        </w:tc>
        <w:tc>
          <w:tcPr>
            <w:tcW w:w="39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FF66DF" w:rsidRPr="00060B9B" w:rsidRDefault="00060B9B" w:rsidP="00D45C8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060B9B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71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FF66DF" w:rsidRPr="00937331" w:rsidRDefault="00060B9B" w:rsidP="00D45C8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1891665" cy="1418590"/>
                  <wp:effectExtent l="0" t="0" r="0" b="0"/>
                  <wp:docPr id="1388980036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665" cy="141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66DF" w:rsidRPr="009139B0" w:rsidTr="77495DF5">
        <w:trPr>
          <w:trHeight w:val="363"/>
        </w:trPr>
        <w:tc>
          <w:tcPr>
            <w:tcW w:w="31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FF66DF" w:rsidRPr="00937331" w:rsidRDefault="00D4370D" w:rsidP="00D45C8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5</w:t>
            </w:r>
          </w:p>
        </w:tc>
        <w:tc>
          <w:tcPr>
            <w:tcW w:w="257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FF66DF" w:rsidRPr="00474E52" w:rsidRDefault="00D4370D" w:rsidP="00D013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474E52">
              <w:rPr>
                <w:rFonts w:ascii="Arial" w:hAnsi="Arial" w:cs="Arial"/>
                <w:b/>
                <w:sz w:val="18"/>
                <w:szCs w:val="18"/>
              </w:rPr>
              <w:t>Karuzela na plac zabaw</w:t>
            </w:r>
          </w:p>
          <w:p w:rsidR="00D4370D" w:rsidRPr="00474E52" w:rsidRDefault="00D4370D" w:rsidP="00D4370D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Funkcjonalności Kręcenie, Socjalizacja</w:t>
            </w:r>
          </w:p>
          <w:p w:rsidR="00D4370D" w:rsidRPr="00474E52" w:rsidRDefault="00D4370D" w:rsidP="00D4370D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Montaż Montaż w gruncie</w:t>
            </w:r>
          </w:p>
          <w:p w:rsidR="00D4370D" w:rsidRPr="00474E52" w:rsidRDefault="00D4370D" w:rsidP="00D4370D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 xml:space="preserve">Produkt zgodny z EN 1176-1 </w:t>
            </w:r>
            <w:r w:rsidRPr="00474E52">
              <w:rPr>
                <w:rFonts w:ascii="Arial" w:hAnsi="Arial" w:cs="Arial"/>
                <w:bCs/>
                <w:sz w:val="18"/>
                <w:szCs w:val="18"/>
              </w:rPr>
              <w:tab/>
            </w:r>
          </w:p>
          <w:p w:rsidR="00D4370D" w:rsidRPr="00474E52" w:rsidRDefault="00D4370D" w:rsidP="00D4370D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 xml:space="preserve">Przedział wiekowy </w:t>
            </w:r>
            <w:r w:rsidRPr="00474E52">
              <w:rPr>
                <w:rFonts w:ascii="Arial" w:hAnsi="Arial" w:cs="Arial"/>
                <w:bCs/>
                <w:sz w:val="18"/>
                <w:szCs w:val="18"/>
              </w:rPr>
              <w:tab/>
              <w:t>3-12</w:t>
            </w:r>
          </w:p>
          <w:p w:rsidR="00D4370D" w:rsidRPr="00474E52" w:rsidRDefault="00D4370D" w:rsidP="00D4370D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 xml:space="preserve">Wymiar </w:t>
            </w:r>
            <w:r w:rsidRPr="00474E52">
              <w:rPr>
                <w:rFonts w:ascii="Arial" w:hAnsi="Arial" w:cs="Arial"/>
                <w:bCs/>
                <w:sz w:val="18"/>
                <w:szCs w:val="18"/>
              </w:rPr>
              <w:tab/>
              <w:t>122 x 122 cm</w:t>
            </w:r>
          </w:p>
          <w:p w:rsidR="00D4370D" w:rsidRPr="00474E52" w:rsidRDefault="00D4370D" w:rsidP="00D4370D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Wymiar strefy bezpieczeństwa 522 x 522 cm (22 m²)</w:t>
            </w:r>
          </w:p>
          <w:p w:rsidR="00D4370D" w:rsidRPr="00474E52" w:rsidRDefault="00D4370D" w:rsidP="00D4370D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Wysokość całkowita 69 cm</w:t>
            </w:r>
          </w:p>
          <w:p w:rsidR="00D4370D" w:rsidRPr="00474E52" w:rsidRDefault="00D4370D" w:rsidP="00D4370D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Wysokość swobodnego upadku 69 cm</w:t>
            </w:r>
          </w:p>
          <w:p w:rsidR="00D4370D" w:rsidRPr="00474E52" w:rsidRDefault="00D4370D" w:rsidP="00D4370D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Słupy ze stali Nierdzewnej aisi 304</w:t>
            </w:r>
          </w:p>
          <w:p w:rsidR="00D4370D" w:rsidRPr="00474E52" w:rsidRDefault="00D4370D" w:rsidP="00D4370D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Materiały:</w:t>
            </w:r>
          </w:p>
          <w:p w:rsidR="00D4370D" w:rsidRPr="00474E52" w:rsidRDefault="00D4370D" w:rsidP="00D4370D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Słupy ze stali nierdzewnej aisi 304</w:t>
            </w:r>
          </w:p>
          <w:p w:rsidR="00D4370D" w:rsidRPr="00937331" w:rsidRDefault="00D4370D" w:rsidP="00D4370D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474E52">
              <w:rPr>
                <w:rFonts w:ascii="Arial" w:hAnsi="Arial" w:cs="Arial"/>
                <w:bCs/>
                <w:sz w:val="18"/>
                <w:szCs w:val="18"/>
              </w:rPr>
              <w:t>Płyta podestu z kolorowego tworzywa hpl o grubości 13 mm</w:t>
            </w:r>
          </w:p>
        </w:tc>
        <w:tc>
          <w:tcPr>
            <w:tcW w:w="39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FF66DF" w:rsidRPr="006D610F" w:rsidRDefault="00920116" w:rsidP="00D45C87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1</w:t>
            </w:r>
          </w:p>
          <w:p w:rsidR="00FF66DF" w:rsidRPr="00937331" w:rsidRDefault="00FF66DF" w:rsidP="00D45C87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FF66DF" w:rsidRPr="009139B0" w:rsidRDefault="00D4370D" w:rsidP="00D45C87">
            <w:pPr>
              <w:jc w:val="center"/>
              <w:rPr>
                <w:rFonts w:ascii="Calibri" w:hAnsi="Calibri" w:cs="Arial"/>
                <w:noProof/>
                <w:color w:val="FF0000"/>
                <w:sz w:val="18"/>
                <w:szCs w:val="18"/>
              </w:rPr>
            </w:pPr>
            <w:r>
              <w:rPr>
                <w:rFonts w:ascii="Calibri" w:hAnsi="Calibri" w:cs="Arial"/>
                <w:noProof/>
                <w:color w:val="FF0000"/>
                <w:sz w:val="18"/>
                <w:szCs w:val="18"/>
              </w:rPr>
              <w:drawing>
                <wp:inline distT="0" distB="0" distL="0" distR="0">
                  <wp:extent cx="1917700" cy="1438275"/>
                  <wp:effectExtent l="0" t="0" r="6350" b="9525"/>
                  <wp:docPr id="95629609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5795" cy="14443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F66DF" w:rsidRPr="009139B0" w:rsidRDefault="00FF66DF" w:rsidP="00D45C87">
            <w:pPr>
              <w:jc w:val="center"/>
              <w:rPr>
                <w:rFonts w:ascii="Calibri" w:hAnsi="Calibri" w:cs="Arial"/>
                <w:color w:val="FF0000"/>
                <w:sz w:val="18"/>
                <w:szCs w:val="18"/>
              </w:rPr>
            </w:pPr>
          </w:p>
        </w:tc>
      </w:tr>
      <w:tr w:rsidR="00474E52" w:rsidRPr="009139B0" w:rsidTr="77495DF5">
        <w:trPr>
          <w:trHeight w:val="363"/>
        </w:trPr>
        <w:tc>
          <w:tcPr>
            <w:tcW w:w="31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519D3" w:rsidRDefault="00F519D3" w:rsidP="00474E52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:rsidR="00474E52" w:rsidRDefault="00474E52" w:rsidP="00F519D3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B05750">
              <w:rPr>
                <w:rFonts w:ascii="Arial" w:hAnsi="Arial" w:cs="Arial"/>
                <w:b/>
                <w:sz w:val="18"/>
                <w:szCs w:val="18"/>
              </w:rPr>
              <w:t>Lp</w:t>
            </w:r>
          </w:p>
        </w:tc>
        <w:tc>
          <w:tcPr>
            <w:tcW w:w="257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74E52" w:rsidRPr="00B05750" w:rsidRDefault="00474E52" w:rsidP="00474E5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05750">
              <w:rPr>
                <w:rFonts w:ascii="Arial" w:hAnsi="Arial" w:cs="Arial"/>
                <w:b/>
                <w:bCs/>
                <w:sz w:val="18"/>
                <w:szCs w:val="18"/>
              </w:rPr>
              <w:t>Opis, nazwa usługi,</w:t>
            </w:r>
          </w:p>
          <w:p w:rsidR="00474E52" w:rsidRPr="00474E52" w:rsidRDefault="00474E52" w:rsidP="00474E52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B05750">
              <w:rPr>
                <w:rFonts w:ascii="Arial" w:hAnsi="Arial" w:cs="Arial"/>
                <w:b/>
                <w:bCs/>
                <w:sz w:val="18"/>
                <w:szCs w:val="18"/>
              </w:rPr>
              <w:t>dostawa i montaż</w:t>
            </w:r>
          </w:p>
        </w:tc>
        <w:tc>
          <w:tcPr>
            <w:tcW w:w="39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74E52" w:rsidRPr="00B05750" w:rsidRDefault="00474E52" w:rsidP="00474E5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05750">
              <w:rPr>
                <w:rFonts w:ascii="Arial" w:hAnsi="Arial" w:cs="Arial"/>
                <w:b/>
                <w:bCs/>
                <w:sz w:val="18"/>
                <w:szCs w:val="18"/>
              </w:rPr>
              <w:t>Ilość</w:t>
            </w:r>
          </w:p>
          <w:p w:rsidR="00474E52" w:rsidRDefault="00474E52" w:rsidP="00474E52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B05750">
              <w:rPr>
                <w:rFonts w:ascii="Arial" w:hAnsi="Arial" w:cs="Arial"/>
                <w:b/>
                <w:bCs/>
                <w:sz w:val="18"/>
                <w:szCs w:val="18"/>
              </w:rPr>
              <w:t>[szt.]</w:t>
            </w:r>
          </w:p>
        </w:tc>
        <w:tc>
          <w:tcPr>
            <w:tcW w:w="171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74E52" w:rsidRPr="00B05750" w:rsidRDefault="00474E52" w:rsidP="00474E5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B05750">
              <w:rPr>
                <w:rFonts w:ascii="Arial" w:hAnsi="Arial" w:cs="Arial"/>
                <w:b/>
                <w:bCs/>
                <w:sz w:val="18"/>
                <w:szCs w:val="18"/>
              </w:rPr>
              <w:t>Rodzaj, charakter, zakres usługi</w:t>
            </w:r>
          </w:p>
          <w:p w:rsidR="00474E52" w:rsidRDefault="00474E52" w:rsidP="00474E52">
            <w:pPr>
              <w:jc w:val="center"/>
              <w:rPr>
                <w:rFonts w:ascii="Calibri" w:hAnsi="Calibri" w:cs="Arial"/>
                <w:noProof/>
                <w:color w:val="FF0000"/>
                <w:sz w:val="18"/>
                <w:szCs w:val="18"/>
              </w:rPr>
            </w:pPr>
            <w:r w:rsidRPr="00B05750">
              <w:rPr>
                <w:rFonts w:ascii="Arial" w:hAnsi="Arial" w:cs="Arial"/>
                <w:b/>
                <w:bCs/>
                <w:sz w:val="18"/>
                <w:szCs w:val="18"/>
              </w:rPr>
              <w:t>Rysunek lub zdjęcie</w:t>
            </w:r>
          </w:p>
        </w:tc>
      </w:tr>
      <w:tr w:rsidR="00F00201" w:rsidRPr="009139B0" w:rsidTr="77495DF5">
        <w:trPr>
          <w:trHeight w:val="363"/>
        </w:trPr>
        <w:tc>
          <w:tcPr>
            <w:tcW w:w="31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00201" w:rsidRDefault="00D4370D" w:rsidP="00D45C8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lastRenderedPageBreak/>
              <w:t>6</w:t>
            </w:r>
          </w:p>
        </w:tc>
        <w:tc>
          <w:tcPr>
            <w:tcW w:w="257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F00201" w:rsidRDefault="00D4370D" w:rsidP="00F00201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>Sprężynowiec bujak na plac zabaw</w:t>
            </w:r>
          </w:p>
          <w:p w:rsidR="00D4370D" w:rsidRPr="00D4370D" w:rsidRDefault="00D4370D" w:rsidP="00D4370D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 xml:space="preserve">Funkcjonalności </w:t>
            </w:r>
            <w:r w:rsidRPr="00D4370D">
              <w:rPr>
                <w:rFonts w:ascii="Arial" w:hAnsi="Arial" w:cs="Arial"/>
                <w:sz w:val="18"/>
                <w:szCs w:val="18"/>
              </w:rPr>
              <w:tab/>
              <w:t>Bujanie</w:t>
            </w:r>
          </w:p>
          <w:p w:rsidR="00D4370D" w:rsidRPr="00D4370D" w:rsidRDefault="00D4370D" w:rsidP="00D4370D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 xml:space="preserve">Montaż </w:t>
            </w:r>
            <w:r w:rsidRPr="00D4370D">
              <w:rPr>
                <w:rFonts w:ascii="Arial" w:hAnsi="Arial" w:cs="Arial"/>
                <w:sz w:val="18"/>
                <w:szCs w:val="18"/>
              </w:rPr>
              <w:tab/>
              <w:t>Montaż w gruncie</w:t>
            </w:r>
          </w:p>
          <w:p w:rsidR="00D4370D" w:rsidRPr="00D4370D" w:rsidRDefault="00D4370D" w:rsidP="00D4370D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>Przedział wiekowy 1 – 12</w:t>
            </w:r>
          </w:p>
          <w:p w:rsidR="00D4370D" w:rsidRPr="00D4370D" w:rsidRDefault="00D4370D" w:rsidP="00D4370D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 xml:space="preserve">Wymiar </w:t>
            </w:r>
            <w:r w:rsidRPr="00D4370D">
              <w:rPr>
                <w:rFonts w:ascii="Arial" w:hAnsi="Arial" w:cs="Arial"/>
                <w:sz w:val="18"/>
                <w:szCs w:val="18"/>
              </w:rPr>
              <w:tab/>
              <w:t>54 x 69 cm</w:t>
            </w:r>
          </w:p>
          <w:p w:rsidR="00D4370D" w:rsidRPr="00D4370D" w:rsidRDefault="00D4370D" w:rsidP="00D4370D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>Wymiar strefy bezpieczeństwa 254 x 329 cm (6 m²)</w:t>
            </w:r>
          </w:p>
          <w:p w:rsidR="00D4370D" w:rsidRPr="00D4370D" w:rsidRDefault="00D4370D" w:rsidP="00D4370D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>Wysokość całkowita 78 cm</w:t>
            </w:r>
          </w:p>
          <w:p w:rsidR="00D4370D" w:rsidRPr="00F00201" w:rsidRDefault="00D4370D" w:rsidP="00D4370D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>Wysokość swobodnego upadku 45 cm</w:t>
            </w:r>
          </w:p>
          <w:p w:rsidR="00F00201" w:rsidRPr="00937331" w:rsidRDefault="00F00201" w:rsidP="00D45C87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9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F00201" w:rsidRPr="006D610F" w:rsidRDefault="00D4370D" w:rsidP="00D45C87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71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F00201" w:rsidRDefault="00D4370D" w:rsidP="00D45C8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1665605" cy="1249204"/>
                  <wp:effectExtent l="0" t="0" r="0" b="8255"/>
                  <wp:docPr id="1101790633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081" cy="12585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370D" w:rsidRPr="009139B0" w:rsidTr="77495DF5">
        <w:trPr>
          <w:trHeight w:val="363"/>
        </w:trPr>
        <w:tc>
          <w:tcPr>
            <w:tcW w:w="31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D4370D" w:rsidRDefault="00EE2FFD" w:rsidP="00D45C8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7</w:t>
            </w:r>
          </w:p>
        </w:tc>
        <w:tc>
          <w:tcPr>
            <w:tcW w:w="257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4370D" w:rsidRDefault="00D4370D" w:rsidP="00D4370D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>Ławka z oparciem na plac zabaw do parku</w:t>
            </w:r>
          </w:p>
          <w:p w:rsidR="00D4370D" w:rsidRPr="00D4370D" w:rsidRDefault="00D4370D" w:rsidP="00D4370D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 xml:space="preserve">Funkcjonalności </w:t>
            </w:r>
            <w:r w:rsidRPr="00D4370D">
              <w:rPr>
                <w:rFonts w:ascii="Arial" w:hAnsi="Arial" w:cs="Arial"/>
                <w:sz w:val="18"/>
                <w:szCs w:val="18"/>
              </w:rPr>
              <w:tab/>
              <w:t>Socjalizacja</w:t>
            </w:r>
          </w:p>
          <w:p w:rsidR="00D4370D" w:rsidRPr="00D4370D" w:rsidRDefault="00D4370D" w:rsidP="00D4370D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 xml:space="preserve">Montaż </w:t>
            </w:r>
            <w:r w:rsidRPr="00D4370D">
              <w:rPr>
                <w:rFonts w:ascii="Arial" w:hAnsi="Arial" w:cs="Arial"/>
                <w:sz w:val="18"/>
                <w:szCs w:val="18"/>
              </w:rPr>
              <w:tab/>
            </w:r>
          </w:p>
          <w:p w:rsidR="00D4370D" w:rsidRPr="00D4370D" w:rsidRDefault="00D4370D" w:rsidP="00D4370D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>Montaż w gruncie</w:t>
            </w:r>
          </w:p>
          <w:p w:rsidR="00D4370D" w:rsidRDefault="00D4370D" w:rsidP="00D4370D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 xml:space="preserve">Wymiar </w:t>
            </w:r>
            <w:r w:rsidRPr="00D4370D">
              <w:rPr>
                <w:rFonts w:ascii="Arial" w:hAnsi="Arial" w:cs="Arial"/>
                <w:sz w:val="18"/>
                <w:szCs w:val="18"/>
              </w:rPr>
              <w:tab/>
              <w:t>160 x 50 x 86cm</w:t>
            </w:r>
          </w:p>
          <w:p w:rsidR="00D4370D" w:rsidRPr="00D4370D" w:rsidRDefault="00D4370D" w:rsidP="00D4370D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>Elementy metalowewykonane ze stali</w:t>
            </w:r>
          </w:p>
          <w:p w:rsidR="00D4370D" w:rsidRDefault="00D4370D" w:rsidP="00D4370D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>Czarnej s235jroczyszczonejw procesiepiaskowania</w:t>
            </w:r>
          </w:p>
          <w:p w:rsidR="00D4370D" w:rsidRPr="00D4370D" w:rsidRDefault="00D4370D" w:rsidP="00D4370D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>Antypoślizgowa płyta</w:t>
            </w:r>
            <w:r w:rsidR="00F519D3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D4370D">
              <w:rPr>
                <w:rFonts w:ascii="Arial" w:hAnsi="Arial" w:cs="Arial"/>
                <w:sz w:val="18"/>
                <w:szCs w:val="18"/>
              </w:rPr>
              <w:t>podestowa hplhexa ogrubości 10mm</w:t>
            </w:r>
          </w:p>
        </w:tc>
        <w:tc>
          <w:tcPr>
            <w:tcW w:w="39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4370D" w:rsidRDefault="00EE2FFD" w:rsidP="00D45C87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9</w:t>
            </w:r>
          </w:p>
        </w:tc>
        <w:tc>
          <w:tcPr>
            <w:tcW w:w="171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4370D" w:rsidRDefault="00D4370D" w:rsidP="00D45C8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1499760" cy="1199515"/>
                  <wp:effectExtent l="0" t="0" r="5715" b="635"/>
                  <wp:docPr id="398252670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7101" cy="12053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370D" w:rsidRPr="009139B0" w:rsidTr="77495DF5">
        <w:trPr>
          <w:trHeight w:val="363"/>
        </w:trPr>
        <w:tc>
          <w:tcPr>
            <w:tcW w:w="31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D4370D" w:rsidRDefault="00EE2FFD" w:rsidP="00D45C8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8</w:t>
            </w:r>
          </w:p>
        </w:tc>
        <w:tc>
          <w:tcPr>
            <w:tcW w:w="257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4370D" w:rsidRDefault="00D4370D" w:rsidP="00F00201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>Kosz na odpady na plac zabaw do parku miejski</w:t>
            </w:r>
          </w:p>
          <w:p w:rsidR="00D4370D" w:rsidRPr="00D4370D" w:rsidRDefault="00D4370D" w:rsidP="00D4370D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 xml:space="preserve">Informacje dodatkowe </w:t>
            </w:r>
            <w:r w:rsidRPr="00D4370D">
              <w:rPr>
                <w:rFonts w:ascii="Arial" w:hAnsi="Arial" w:cs="Arial"/>
                <w:sz w:val="18"/>
                <w:szCs w:val="18"/>
              </w:rPr>
              <w:tab/>
            </w:r>
            <w:r w:rsidRPr="00D4370D">
              <w:rPr>
                <w:rFonts w:ascii="Arial" w:hAnsi="Arial" w:cs="Arial"/>
                <w:sz w:val="18"/>
                <w:szCs w:val="18"/>
              </w:rPr>
              <w:tab/>
            </w:r>
          </w:p>
          <w:p w:rsidR="00D4370D" w:rsidRPr="00D4370D" w:rsidRDefault="00D4370D" w:rsidP="00D4370D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>Montaż w gruncie</w:t>
            </w:r>
          </w:p>
          <w:p w:rsidR="00D4370D" w:rsidRPr="00D4370D" w:rsidRDefault="00D4370D" w:rsidP="00D4370D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>Pojemność 60 L</w:t>
            </w:r>
          </w:p>
          <w:p w:rsidR="00D4370D" w:rsidRPr="00D4370D" w:rsidRDefault="00D4370D" w:rsidP="00D4370D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 xml:space="preserve">Wymiar </w:t>
            </w:r>
            <w:r w:rsidRPr="00D4370D">
              <w:rPr>
                <w:rFonts w:ascii="Arial" w:hAnsi="Arial" w:cs="Arial"/>
                <w:sz w:val="18"/>
                <w:szCs w:val="18"/>
              </w:rPr>
              <w:tab/>
              <w:t>50 x 43 cm</w:t>
            </w:r>
          </w:p>
          <w:p w:rsidR="00D4370D" w:rsidRDefault="00D4370D" w:rsidP="00D4370D">
            <w:pPr>
              <w:rPr>
                <w:rFonts w:ascii="Arial" w:hAnsi="Arial" w:cs="Arial"/>
                <w:sz w:val="18"/>
                <w:szCs w:val="18"/>
              </w:rPr>
            </w:pPr>
            <w:r w:rsidRPr="00D4370D">
              <w:rPr>
                <w:rFonts w:ascii="Arial" w:hAnsi="Arial" w:cs="Arial"/>
                <w:sz w:val="18"/>
                <w:szCs w:val="18"/>
              </w:rPr>
              <w:t>Wysokość całkowita 90 cm</w:t>
            </w:r>
          </w:p>
          <w:p w:rsidR="00EE2FFD" w:rsidRPr="00EE2FFD" w:rsidRDefault="00EE2FFD" w:rsidP="00EE2FFD">
            <w:pPr>
              <w:rPr>
                <w:rFonts w:ascii="Arial" w:hAnsi="Arial" w:cs="Arial"/>
                <w:sz w:val="18"/>
                <w:szCs w:val="18"/>
              </w:rPr>
            </w:pPr>
            <w:r w:rsidRPr="00EE2FFD">
              <w:rPr>
                <w:rFonts w:ascii="Arial" w:hAnsi="Arial" w:cs="Arial"/>
                <w:sz w:val="18"/>
                <w:szCs w:val="18"/>
              </w:rPr>
              <w:t>Elementy metaloweWykonane ze staliCzarnej s235jr</w:t>
            </w:r>
          </w:p>
          <w:p w:rsidR="00EE2FFD" w:rsidRDefault="00EE2FFD" w:rsidP="00EE2FFD">
            <w:pPr>
              <w:rPr>
                <w:rFonts w:ascii="Arial" w:hAnsi="Arial" w:cs="Arial"/>
                <w:sz w:val="18"/>
                <w:szCs w:val="18"/>
              </w:rPr>
            </w:pPr>
            <w:r w:rsidRPr="00EE2FFD">
              <w:rPr>
                <w:rFonts w:ascii="Arial" w:hAnsi="Arial" w:cs="Arial"/>
                <w:sz w:val="18"/>
                <w:szCs w:val="18"/>
              </w:rPr>
              <w:t>OczyszczonejW procesiePiaskowania</w:t>
            </w:r>
          </w:p>
          <w:p w:rsidR="00EE2FFD" w:rsidRPr="00D4370D" w:rsidRDefault="00EE2FFD" w:rsidP="00EE2FFD">
            <w:pPr>
              <w:rPr>
                <w:rFonts w:ascii="Arial" w:hAnsi="Arial" w:cs="Arial"/>
                <w:sz w:val="18"/>
                <w:szCs w:val="18"/>
              </w:rPr>
            </w:pPr>
            <w:r w:rsidRPr="00EE2FFD">
              <w:rPr>
                <w:rFonts w:ascii="Arial" w:hAnsi="Arial" w:cs="Arial"/>
                <w:sz w:val="18"/>
                <w:szCs w:val="18"/>
              </w:rPr>
              <w:t>ŚciankiZ kolorowegoTworzywa hplO grubości13 mm</w:t>
            </w:r>
          </w:p>
        </w:tc>
        <w:tc>
          <w:tcPr>
            <w:tcW w:w="39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4370D" w:rsidRDefault="00D4370D" w:rsidP="00D45C87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171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4370D" w:rsidRDefault="00D4370D" w:rsidP="00D45C8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1866900" cy="1400175"/>
                  <wp:effectExtent l="0" t="0" r="0" b="9525"/>
                  <wp:docPr id="1951131470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8671" cy="14015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72E2" w:rsidRDefault="00F672E2" w:rsidP="00FF66DF">
      <w:pPr>
        <w:autoSpaceDE w:val="0"/>
        <w:spacing w:before="120" w:line="360" w:lineRule="auto"/>
        <w:rPr>
          <w:rFonts w:ascii="Calibri" w:eastAsia="Swis721LtCnPL-Light" w:hAnsi="Calibri" w:cs="Calibri"/>
          <w:b/>
          <w:bCs/>
          <w:caps/>
          <w:sz w:val="22"/>
          <w:szCs w:val="22"/>
        </w:rPr>
      </w:pPr>
    </w:p>
    <w:p w:rsidR="00FF66DF" w:rsidRPr="00937331" w:rsidRDefault="00FF66DF" w:rsidP="00F672E2">
      <w:pPr>
        <w:autoSpaceDE w:val="0"/>
        <w:spacing w:before="120" w:line="360" w:lineRule="auto"/>
        <w:ind w:left="851"/>
        <w:rPr>
          <w:rFonts w:ascii="Calibri" w:eastAsia="Swis721LtCnPL-Light" w:hAnsi="Calibri" w:cs="Calibri"/>
          <w:b/>
          <w:bCs/>
          <w:caps/>
          <w:sz w:val="22"/>
          <w:szCs w:val="22"/>
        </w:rPr>
      </w:pPr>
      <w:r w:rsidRPr="00937331">
        <w:rPr>
          <w:rFonts w:ascii="Calibri" w:eastAsia="Swis721LtCnPL-Light" w:hAnsi="Calibri" w:cs="Calibri"/>
          <w:b/>
          <w:bCs/>
          <w:caps/>
          <w:sz w:val="22"/>
          <w:szCs w:val="22"/>
        </w:rPr>
        <w:t>UWAGI DO MATERIAŁÓW:</w:t>
      </w:r>
    </w:p>
    <w:p w:rsidR="00FF66DF" w:rsidRPr="005C05BE" w:rsidRDefault="00FF66DF" w:rsidP="00F672E2">
      <w:pPr>
        <w:numPr>
          <w:ilvl w:val="0"/>
          <w:numId w:val="2"/>
        </w:numPr>
        <w:tabs>
          <w:tab w:val="clear" w:pos="720"/>
        </w:tabs>
        <w:autoSpaceDE w:val="0"/>
        <w:autoSpaceDN w:val="0"/>
        <w:adjustRightInd w:val="0"/>
        <w:ind w:left="993" w:hanging="142"/>
        <w:rPr>
          <w:rFonts w:ascii="Arial" w:hAnsi="Arial" w:cs="Arial"/>
          <w:sz w:val="22"/>
          <w:szCs w:val="22"/>
        </w:rPr>
      </w:pPr>
      <w:r w:rsidRPr="005C05BE">
        <w:rPr>
          <w:rFonts w:ascii="Arial" w:hAnsi="Arial" w:cs="Arial"/>
          <w:sz w:val="22"/>
          <w:szCs w:val="22"/>
        </w:rPr>
        <w:t>W trakcie realizacji należy stosować materiały i wyroby posiadające obowiązujące świadectwo dopuszczenia do stosowania w budownictwie, lub jeśli są przedmiotem Polskich Norm, zaświadczenie producenta potwierdzające ich zgodność z postanowieniami odpowiednich norm.</w:t>
      </w:r>
    </w:p>
    <w:p w:rsidR="00FF66DF" w:rsidRPr="005C05BE" w:rsidRDefault="00FF66DF" w:rsidP="00F672E2">
      <w:pPr>
        <w:numPr>
          <w:ilvl w:val="0"/>
          <w:numId w:val="2"/>
        </w:numPr>
        <w:tabs>
          <w:tab w:val="clear" w:pos="720"/>
        </w:tabs>
        <w:autoSpaceDE w:val="0"/>
        <w:autoSpaceDN w:val="0"/>
        <w:adjustRightInd w:val="0"/>
        <w:ind w:left="993" w:hanging="142"/>
        <w:rPr>
          <w:rFonts w:ascii="Arial" w:hAnsi="Arial" w:cs="Arial"/>
          <w:sz w:val="22"/>
          <w:szCs w:val="22"/>
        </w:rPr>
      </w:pPr>
      <w:r w:rsidRPr="005C05BE">
        <w:rPr>
          <w:rFonts w:ascii="Arial" w:hAnsi="Arial" w:cs="Arial"/>
          <w:sz w:val="22"/>
          <w:szCs w:val="22"/>
        </w:rPr>
        <w:t xml:space="preserve">Wszelkie zmiany w stosunku do rozwiązań zawartych w </w:t>
      </w:r>
      <w:r w:rsidR="005C05BE">
        <w:rPr>
          <w:rFonts w:ascii="Arial" w:hAnsi="Arial" w:cs="Arial"/>
          <w:sz w:val="22"/>
          <w:szCs w:val="22"/>
        </w:rPr>
        <w:t>PFU</w:t>
      </w:r>
      <w:r w:rsidRPr="005C05BE">
        <w:rPr>
          <w:rFonts w:ascii="Arial" w:hAnsi="Arial" w:cs="Arial"/>
          <w:sz w:val="22"/>
          <w:szCs w:val="22"/>
        </w:rPr>
        <w:t xml:space="preserve"> należy konsultować z Projektantem i Inwestorem.</w:t>
      </w:r>
    </w:p>
    <w:p w:rsidR="00FF66DF" w:rsidRPr="005C05BE" w:rsidRDefault="00FF66DF" w:rsidP="00F672E2">
      <w:pPr>
        <w:numPr>
          <w:ilvl w:val="0"/>
          <w:numId w:val="2"/>
        </w:numPr>
        <w:tabs>
          <w:tab w:val="clear" w:pos="720"/>
        </w:tabs>
        <w:autoSpaceDE w:val="0"/>
        <w:autoSpaceDN w:val="0"/>
        <w:adjustRightInd w:val="0"/>
        <w:ind w:left="993" w:hanging="142"/>
        <w:rPr>
          <w:rFonts w:ascii="Arial" w:hAnsi="Arial" w:cs="Arial"/>
          <w:sz w:val="22"/>
          <w:szCs w:val="22"/>
        </w:rPr>
      </w:pPr>
      <w:r w:rsidRPr="005C05BE">
        <w:rPr>
          <w:rFonts w:ascii="Arial" w:hAnsi="Arial" w:cs="Arial"/>
          <w:sz w:val="22"/>
          <w:szCs w:val="22"/>
        </w:rPr>
        <w:t>Dobór wszystkich elementów  należy uzgodnić z Inwestorem i Projektantem.</w:t>
      </w:r>
    </w:p>
    <w:p w:rsidR="00FF66DF" w:rsidRDefault="00FF66DF" w:rsidP="00F672E2">
      <w:pPr>
        <w:numPr>
          <w:ilvl w:val="0"/>
          <w:numId w:val="2"/>
        </w:numPr>
        <w:tabs>
          <w:tab w:val="clear" w:pos="720"/>
        </w:tabs>
        <w:autoSpaceDE w:val="0"/>
        <w:autoSpaceDN w:val="0"/>
        <w:adjustRightInd w:val="0"/>
        <w:ind w:left="993" w:hanging="142"/>
        <w:rPr>
          <w:rFonts w:ascii="Arial" w:hAnsi="Arial" w:cs="Arial"/>
          <w:sz w:val="22"/>
          <w:szCs w:val="22"/>
        </w:rPr>
      </w:pPr>
      <w:r w:rsidRPr="005C05BE">
        <w:rPr>
          <w:rFonts w:ascii="Arial" w:hAnsi="Arial" w:cs="Arial"/>
          <w:sz w:val="22"/>
          <w:szCs w:val="22"/>
        </w:rPr>
        <w:t>Wszystkie prace należy wykonywać z zachowaniem przepisów BHP, szczegółowych norm i wymagań technicznych, warunków wykonywania i odbioru robót budowlanych oraz instrukcją producenta.</w:t>
      </w:r>
    </w:p>
    <w:p w:rsidR="005C05BE" w:rsidRPr="005C05BE" w:rsidRDefault="005C05BE" w:rsidP="005C05BE">
      <w:pPr>
        <w:autoSpaceDE w:val="0"/>
        <w:autoSpaceDN w:val="0"/>
        <w:adjustRightInd w:val="0"/>
        <w:ind w:left="567"/>
        <w:rPr>
          <w:rFonts w:ascii="Arial" w:hAnsi="Arial" w:cs="Arial"/>
          <w:sz w:val="22"/>
          <w:szCs w:val="22"/>
        </w:rPr>
      </w:pPr>
    </w:p>
    <w:p w:rsidR="00FF66DF" w:rsidRDefault="00FF66DF" w:rsidP="00F672E2">
      <w:pPr>
        <w:autoSpaceDE w:val="0"/>
        <w:autoSpaceDN w:val="0"/>
        <w:adjustRightInd w:val="0"/>
        <w:ind w:left="851"/>
        <w:rPr>
          <w:rFonts w:ascii="Arial" w:hAnsi="Arial" w:cs="Arial"/>
          <w:sz w:val="22"/>
          <w:szCs w:val="22"/>
        </w:rPr>
      </w:pPr>
      <w:r w:rsidRPr="005C05BE">
        <w:rPr>
          <w:rFonts w:ascii="Arial" w:hAnsi="Arial" w:cs="Arial"/>
          <w:sz w:val="22"/>
          <w:szCs w:val="22"/>
        </w:rPr>
        <w:t xml:space="preserve">Uwaga: Wszystkie </w:t>
      </w:r>
      <w:r w:rsidR="005C05BE">
        <w:rPr>
          <w:rFonts w:ascii="Arial" w:hAnsi="Arial" w:cs="Arial"/>
          <w:sz w:val="22"/>
          <w:szCs w:val="22"/>
        </w:rPr>
        <w:t xml:space="preserve">elementy małej architektury i </w:t>
      </w:r>
      <w:r w:rsidRPr="005C05BE">
        <w:rPr>
          <w:rFonts w:ascii="Arial" w:hAnsi="Arial" w:cs="Arial"/>
          <w:sz w:val="22"/>
          <w:szCs w:val="22"/>
        </w:rPr>
        <w:t>akcesoria powinny by</w:t>
      </w:r>
      <w:r w:rsidRPr="005C05BE">
        <w:rPr>
          <w:rFonts w:ascii="Arial" w:eastAsia="TTE1B0E6D8t00" w:hAnsi="Arial" w:cs="Arial"/>
          <w:sz w:val="22"/>
          <w:szCs w:val="22"/>
        </w:rPr>
        <w:t xml:space="preserve">ć </w:t>
      </w:r>
      <w:r w:rsidRPr="005C05BE">
        <w:rPr>
          <w:rFonts w:ascii="Arial" w:hAnsi="Arial" w:cs="Arial"/>
          <w:sz w:val="22"/>
          <w:szCs w:val="22"/>
        </w:rPr>
        <w:t xml:space="preserve">odporne na zniszczenie, przeznaczone do </w:t>
      </w:r>
      <w:r w:rsidR="005C05BE">
        <w:rPr>
          <w:rFonts w:ascii="Arial" w:hAnsi="Arial" w:cs="Arial"/>
          <w:sz w:val="22"/>
          <w:szCs w:val="22"/>
        </w:rPr>
        <w:t xml:space="preserve">miejsc </w:t>
      </w:r>
      <w:r w:rsidRPr="005C05BE">
        <w:rPr>
          <w:rFonts w:ascii="Arial" w:hAnsi="Arial" w:cs="Arial"/>
          <w:sz w:val="22"/>
          <w:szCs w:val="22"/>
        </w:rPr>
        <w:t>użyteczno</w:t>
      </w:r>
      <w:r w:rsidRPr="005C05BE">
        <w:rPr>
          <w:rFonts w:ascii="Arial" w:eastAsia="TTE1B0E6D8t00" w:hAnsi="Arial" w:cs="Arial"/>
          <w:sz w:val="22"/>
          <w:szCs w:val="22"/>
        </w:rPr>
        <w:t>ś</w:t>
      </w:r>
      <w:r w:rsidRPr="005C05BE">
        <w:rPr>
          <w:rFonts w:ascii="Arial" w:hAnsi="Arial" w:cs="Arial"/>
          <w:sz w:val="22"/>
          <w:szCs w:val="22"/>
        </w:rPr>
        <w:t>ci publicznej</w:t>
      </w:r>
      <w:r w:rsidR="005C05BE">
        <w:rPr>
          <w:rFonts w:ascii="Arial" w:hAnsi="Arial" w:cs="Arial"/>
          <w:sz w:val="22"/>
          <w:szCs w:val="22"/>
        </w:rPr>
        <w:t xml:space="preserve"> i przestrzeni ogólnych. </w:t>
      </w:r>
    </w:p>
    <w:p w:rsidR="005C05BE" w:rsidRPr="005C05BE" w:rsidRDefault="005C05BE" w:rsidP="00F672E2">
      <w:pPr>
        <w:autoSpaceDE w:val="0"/>
        <w:autoSpaceDN w:val="0"/>
        <w:adjustRightInd w:val="0"/>
        <w:ind w:left="851"/>
        <w:rPr>
          <w:rFonts w:ascii="Arial" w:hAnsi="Arial" w:cs="Arial"/>
          <w:sz w:val="22"/>
          <w:szCs w:val="22"/>
        </w:rPr>
      </w:pPr>
    </w:p>
    <w:p w:rsidR="005C05BE" w:rsidRDefault="005C05BE" w:rsidP="00F672E2">
      <w:pPr>
        <w:ind w:left="851" w:right="-1"/>
        <w:jc w:val="both"/>
        <w:rPr>
          <w:rFonts w:ascii="Arial" w:hAnsi="Arial" w:cs="Arial"/>
          <w:sz w:val="22"/>
          <w:szCs w:val="22"/>
        </w:rPr>
      </w:pPr>
      <w:bookmarkStart w:id="8" w:name="_Toc342299800"/>
      <w:r>
        <w:rPr>
          <w:rFonts w:ascii="Arial" w:hAnsi="Arial" w:cs="Arial"/>
          <w:sz w:val="22"/>
          <w:szCs w:val="22"/>
        </w:rPr>
        <w:t>N</w:t>
      </w:r>
      <w:r w:rsidR="00FF66DF" w:rsidRPr="005C05BE">
        <w:rPr>
          <w:rFonts w:ascii="Arial" w:hAnsi="Arial" w:cs="Arial"/>
          <w:sz w:val="22"/>
          <w:szCs w:val="22"/>
        </w:rPr>
        <w:t xml:space="preserve">ie będą stosowane materiały łatwo zapalne, </w:t>
      </w:r>
      <w:r>
        <w:rPr>
          <w:rFonts w:ascii="Arial" w:hAnsi="Arial" w:cs="Arial"/>
          <w:sz w:val="22"/>
          <w:szCs w:val="22"/>
        </w:rPr>
        <w:t xml:space="preserve">toksyczne i szkodliwe dla środowiska. </w:t>
      </w:r>
    </w:p>
    <w:p w:rsidR="00FF66DF" w:rsidRPr="005C05BE" w:rsidRDefault="00FF66DF" w:rsidP="00F672E2">
      <w:pPr>
        <w:ind w:left="851"/>
        <w:rPr>
          <w:rFonts w:ascii="Arial" w:hAnsi="Arial" w:cs="Arial"/>
          <w:b/>
          <w:sz w:val="22"/>
          <w:szCs w:val="22"/>
          <w:u w:val="single"/>
        </w:rPr>
      </w:pPr>
    </w:p>
    <w:p w:rsidR="00FF66DF" w:rsidRPr="005C05BE" w:rsidRDefault="00FF66DF" w:rsidP="00F672E2">
      <w:pPr>
        <w:ind w:left="2975" w:firstLine="565"/>
        <w:rPr>
          <w:rFonts w:ascii="Arial" w:hAnsi="Arial" w:cs="Arial"/>
          <w:b/>
          <w:sz w:val="22"/>
          <w:szCs w:val="22"/>
          <w:u w:val="single"/>
        </w:rPr>
      </w:pPr>
      <w:r w:rsidRPr="005C05BE">
        <w:rPr>
          <w:rFonts w:ascii="Arial" w:hAnsi="Arial" w:cs="Arial"/>
          <w:b/>
          <w:sz w:val="22"/>
          <w:szCs w:val="22"/>
          <w:u w:val="single"/>
        </w:rPr>
        <w:t>Opracował z wykorzystaniem projektów branżowych:</w:t>
      </w:r>
    </w:p>
    <w:p w:rsidR="00FF66DF" w:rsidRPr="005C05BE" w:rsidRDefault="00FF66DF" w:rsidP="00F672E2">
      <w:pPr>
        <w:pStyle w:val="Zawartoramki"/>
        <w:spacing w:after="0"/>
        <w:ind w:left="851" w:right="-360" w:hanging="283"/>
        <w:rPr>
          <w:rFonts w:ascii="Arial" w:hAnsi="Arial" w:cs="Arial"/>
          <w:sz w:val="22"/>
          <w:szCs w:val="22"/>
        </w:rPr>
      </w:pPr>
      <w:r w:rsidRPr="005C05BE">
        <w:rPr>
          <w:rFonts w:ascii="Arial" w:hAnsi="Arial" w:cs="Arial"/>
          <w:sz w:val="22"/>
          <w:szCs w:val="22"/>
        </w:rPr>
        <w:tab/>
      </w:r>
      <w:r w:rsidRPr="005C05BE">
        <w:rPr>
          <w:rFonts w:ascii="Arial" w:hAnsi="Arial" w:cs="Arial"/>
          <w:sz w:val="22"/>
          <w:szCs w:val="22"/>
        </w:rPr>
        <w:tab/>
      </w:r>
      <w:r w:rsidRPr="005C05BE">
        <w:rPr>
          <w:rFonts w:ascii="Arial" w:hAnsi="Arial" w:cs="Arial"/>
          <w:sz w:val="22"/>
          <w:szCs w:val="22"/>
        </w:rPr>
        <w:tab/>
      </w:r>
      <w:r w:rsidRPr="005C05BE">
        <w:rPr>
          <w:rFonts w:ascii="Arial" w:hAnsi="Arial" w:cs="Arial"/>
          <w:sz w:val="22"/>
          <w:szCs w:val="22"/>
        </w:rPr>
        <w:tab/>
      </w:r>
      <w:r w:rsidRPr="005C05BE">
        <w:rPr>
          <w:rFonts w:ascii="Arial" w:hAnsi="Arial" w:cs="Arial"/>
          <w:sz w:val="22"/>
          <w:szCs w:val="22"/>
        </w:rPr>
        <w:tab/>
      </w:r>
      <w:r w:rsidRPr="005C05BE">
        <w:rPr>
          <w:rFonts w:ascii="Arial" w:hAnsi="Arial" w:cs="Arial"/>
          <w:sz w:val="22"/>
          <w:szCs w:val="22"/>
        </w:rPr>
        <w:tab/>
      </w:r>
    </w:p>
    <w:bookmarkEnd w:id="8"/>
    <w:p w:rsidR="00B67525" w:rsidRDefault="00FF66DF" w:rsidP="00814EB5">
      <w:pPr>
        <w:pStyle w:val="Zawartoramki"/>
        <w:spacing w:after="0"/>
        <w:ind w:left="2832" w:firstLine="708"/>
        <w:rPr>
          <w:rFonts w:ascii="Arial" w:hAnsi="Arial" w:cs="Arial"/>
          <w:sz w:val="22"/>
          <w:szCs w:val="22"/>
        </w:rPr>
      </w:pPr>
      <w:r w:rsidRPr="005C05BE">
        <w:rPr>
          <w:rFonts w:ascii="Arial" w:hAnsi="Arial" w:cs="Arial"/>
          <w:sz w:val="22"/>
          <w:szCs w:val="22"/>
        </w:rPr>
        <w:t xml:space="preserve">Projektant:    </w:t>
      </w:r>
      <w:r w:rsidRPr="005C05BE">
        <w:rPr>
          <w:rFonts w:ascii="Arial" w:hAnsi="Arial" w:cs="Arial"/>
          <w:sz w:val="22"/>
          <w:szCs w:val="22"/>
        </w:rPr>
        <w:tab/>
      </w:r>
    </w:p>
    <w:p w:rsidR="00FF66DF" w:rsidRPr="005C05BE" w:rsidRDefault="00FF66DF" w:rsidP="00F672E2">
      <w:pPr>
        <w:pStyle w:val="Zawartoramki"/>
        <w:spacing w:after="0"/>
        <w:ind w:left="851" w:hanging="283"/>
        <w:jc w:val="right"/>
        <w:rPr>
          <w:rFonts w:ascii="Arial" w:hAnsi="Arial" w:cs="Arial"/>
          <w:b/>
          <w:sz w:val="22"/>
          <w:szCs w:val="22"/>
        </w:rPr>
      </w:pPr>
      <w:r w:rsidRPr="005C05BE">
        <w:rPr>
          <w:rFonts w:ascii="Arial" w:hAnsi="Arial" w:cs="Arial"/>
          <w:b/>
          <w:sz w:val="22"/>
          <w:szCs w:val="22"/>
        </w:rPr>
        <w:t xml:space="preserve">mgr inż. arch. Michał Otomański </w:t>
      </w:r>
    </w:p>
    <w:p w:rsidR="00FF66DF" w:rsidRPr="005C05BE" w:rsidRDefault="00FF66DF" w:rsidP="00F672E2">
      <w:pPr>
        <w:pStyle w:val="Zawartoramki"/>
        <w:spacing w:after="0"/>
        <w:ind w:left="851" w:hanging="283"/>
        <w:jc w:val="right"/>
        <w:rPr>
          <w:rFonts w:ascii="Arial" w:hAnsi="Arial" w:cs="Arial"/>
          <w:b/>
          <w:sz w:val="22"/>
          <w:szCs w:val="22"/>
        </w:rPr>
      </w:pPr>
      <w:r w:rsidRPr="005C05BE">
        <w:rPr>
          <w:rFonts w:ascii="Arial" w:hAnsi="Arial" w:cs="Arial"/>
          <w:sz w:val="22"/>
          <w:szCs w:val="22"/>
        </w:rPr>
        <w:t>upr. bud. nr 43/01/WŁ</w:t>
      </w:r>
    </w:p>
    <w:p w:rsidR="00B67525" w:rsidRDefault="00FF66DF" w:rsidP="00F672E2">
      <w:pPr>
        <w:pStyle w:val="Zawartoramki"/>
        <w:spacing w:after="0"/>
        <w:ind w:left="851" w:hanging="283"/>
        <w:jc w:val="right"/>
        <w:rPr>
          <w:rFonts w:ascii="Arial" w:hAnsi="Arial" w:cs="Arial"/>
          <w:sz w:val="22"/>
          <w:szCs w:val="22"/>
        </w:rPr>
      </w:pPr>
      <w:r w:rsidRPr="005C05BE">
        <w:rPr>
          <w:rFonts w:ascii="Arial" w:hAnsi="Arial" w:cs="Arial"/>
          <w:b/>
          <w:sz w:val="22"/>
          <w:szCs w:val="22"/>
        </w:rPr>
        <w:tab/>
      </w:r>
      <w:r w:rsidRPr="005C05BE">
        <w:rPr>
          <w:rFonts w:ascii="Arial" w:hAnsi="Arial" w:cs="Arial"/>
          <w:b/>
          <w:sz w:val="22"/>
          <w:szCs w:val="22"/>
        </w:rPr>
        <w:tab/>
      </w:r>
      <w:r w:rsidRPr="005C05BE">
        <w:rPr>
          <w:rFonts w:ascii="Arial" w:hAnsi="Arial" w:cs="Arial"/>
          <w:sz w:val="22"/>
          <w:szCs w:val="22"/>
        </w:rPr>
        <w:t xml:space="preserve">w specjalności architektonicznej </w:t>
      </w:r>
    </w:p>
    <w:p w:rsidR="00DF44FD" w:rsidRDefault="00FF66DF" w:rsidP="00F672E2">
      <w:pPr>
        <w:pStyle w:val="Zawartoramki"/>
        <w:spacing w:after="0"/>
        <w:ind w:left="851" w:hanging="283"/>
        <w:jc w:val="right"/>
        <w:rPr>
          <w:rFonts w:ascii="Arial" w:hAnsi="Arial" w:cs="Arial"/>
          <w:sz w:val="22"/>
          <w:szCs w:val="22"/>
        </w:rPr>
      </w:pPr>
      <w:r w:rsidRPr="005C05BE">
        <w:rPr>
          <w:rFonts w:ascii="Arial" w:hAnsi="Arial" w:cs="Arial"/>
          <w:sz w:val="22"/>
          <w:szCs w:val="22"/>
        </w:rPr>
        <w:t>bez ograniczeń</w:t>
      </w:r>
    </w:p>
    <w:p w:rsidR="00BA330E" w:rsidRDefault="00BA330E" w:rsidP="008248F2">
      <w:pPr>
        <w:pStyle w:val="Zawartoramki"/>
        <w:spacing w:after="0"/>
        <w:rPr>
          <w:rFonts w:ascii="Arial" w:hAnsi="Arial" w:cs="Arial"/>
          <w:sz w:val="22"/>
          <w:szCs w:val="22"/>
        </w:rPr>
      </w:pPr>
    </w:p>
    <w:sectPr w:rsidR="00BA330E" w:rsidSect="003D32B3">
      <w:headerReference w:type="even" r:id="rId24"/>
      <w:headerReference w:type="default" r:id="rId25"/>
      <w:footerReference w:type="even" r:id="rId26"/>
      <w:pgSz w:w="11906" w:h="16838" w:code="9"/>
      <w:pgMar w:top="1134" w:right="1133" w:bottom="1134" w:left="1418" w:header="284" w:footer="451" w:gutter="0"/>
      <w:cols w:space="708"/>
      <w:noEndnote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01AC0" w:rsidRDefault="00E01AC0">
      <w:r>
        <w:separator/>
      </w:r>
    </w:p>
  </w:endnote>
  <w:endnote w:type="continuationSeparator" w:id="1">
    <w:p w:rsidR="00E01AC0" w:rsidRDefault="00E01AC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wis721LtCnPL-Light">
    <w:altName w:val="Times New Roman"/>
    <w:charset w:val="EE"/>
    <w:family w:val="auto"/>
    <w:pitch w:val="default"/>
    <w:sig w:usb0="00000000" w:usb1="00000000" w:usb2="00000000" w:usb3="00000000" w:csb0="00000000" w:csb1="00000000"/>
  </w:font>
  <w:font w:name="TTE1B0E6D8t00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6546" w:rsidRDefault="00DE1156" w:rsidP="007D7AFC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294299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746546" w:rsidRDefault="00746546">
    <w:pPr>
      <w:pStyle w:val="Stopk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6546" w:rsidRPr="000D07DA" w:rsidRDefault="00DE1156" w:rsidP="0094276D">
    <w:pPr>
      <w:pStyle w:val="Stopka"/>
      <w:framePr w:w="527" w:h="327" w:hRule="exact" w:wrap="around" w:vAnchor="text" w:hAnchor="page" w:x="10702" w:y="166"/>
      <w:rPr>
        <w:rStyle w:val="Numerstrony"/>
        <w:color w:val="808080"/>
      </w:rPr>
    </w:pPr>
    <w:r w:rsidRPr="000D07DA">
      <w:rPr>
        <w:rStyle w:val="Numerstrony"/>
        <w:color w:val="808080"/>
      </w:rPr>
      <w:fldChar w:fldCharType="begin"/>
    </w:r>
    <w:r w:rsidR="00294299" w:rsidRPr="000D07DA">
      <w:rPr>
        <w:rStyle w:val="Numerstrony"/>
        <w:color w:val="808080"/>
      </w:rPr>
      <w:instrText xml:space="preserve">PAGE  </w:instrText>
    </w:r>
    <w:r w:rsidRPr="000D07DA">
      <w:rPr>
        <w:rStyle w:val="Numerstrony"/>
        <w:color w:val="808080"/>
      </w:rPr>
      <w:fldChar w:fldCharType="separate"/>
    </w:r>
    <w:r w:rsidR="00F519D3">
      <w:rPr>
        <w:rStyle w:val="Numerstrony"/>
        <w:noProof/>
        <w:color w:val="808080"/>
      </w:rPr>
      <w:t>5</w:t>
    </w:r>
    <w:r w:rsidRPr="000D07DA">
      <w:rPr>
        <w:rStyle w:val="Numerstrony"/>
        <w:color w:val="808080"/>
      </w:rPr>
      <w:fldChar w:fldCharType="end"/>
    </w:r>
  </w:p>
  <w:p w:rsidR="00746546" w:rsidRDefault="00746546" w:rsidP="0094276D">
    <w:pPr>
      <w:pStyle w:val="Stopka"/>
      <w:framePr w:w="527" w:h="327" w:hRule="exact" w:wrap="around" w:vAnchor="text" w:hAnchor="page" w:x="10702" w:y="166"/>
      <w:ind w:right="360"/>
      <w:rPr>
        <w:rStyle w:val="Numerstrony"/>
      </w:rPr>
    </w:pPr>
  </w:p>
  <w:p w:rsidR="00746546" w:rsidRDefault="00746546" w:rsidP="003D32B3">
    <w:pPr>
      <w:pStyle w:val="Stopka"/>
      <w:tabs>
        <w:tab w:val="left" w:pos="851"/>
      </w:tabs>
      <w:rPr>
        <w:rFonts w:ascii="Calibri" w:hAnsi="Calibri" w:cs="Arial"/>
        <w:color w:val="808080"/>
        <w:sz w:val="20"/>
        <w:szCs w:val="20"/>
      </w:rPr>
    </w:pPr>
  </w:p>
  <w:p w:rsidR="00746546" w:rsidRDefault="00294299" w:rsidP="006266CF">
    <w:pPr>
      <w:pStyle w:val="Stopka"/>
      <w:tabs>
        <w:tab w:val="left" w:pos="851"/>
      </w:tabs>
      <w:ind w:left="709"/>
      <w:rPr>
        <w:rFonts w:ascii="Calibri" w:hAnsi="Calibri" w:cs="Arial"/>
        <w:color w:val="808080"/>
        <w:sz w:val="20"/>
        <w:szCs w:val="20"/>
      </w:rPr>
    </w:pPr>
    <w:r>
      <w:rPr>
        <w:rFonts w:ascii="Calibri" w:hAnsi="Calibri" w:cs="Arial"/>
        <w:color w:val="808080"/>
        <w:sz w:val="20"/>
        <w:szCs w:val="20"/>
      </w:rPr>
      <w:tab/>
    </w:r>
    <w:r>
      <w:rPr>
        <w:rFonts w:ascii="Calibri" w:hAnsi="Calibri" w:cs="Arial"/>
        <w:color w:val="808080"/>
        <w:sz w:val="20"/>
        <w:szCs w:val="20"/>
      </w:rPr>
      <w:tab/>
    </w:r>
    <w:r w:rsidR="004D31E0">
      <w:rPr>
        <w:rFonts w:ascii="Calibri" w:hAnsi="Calibri" w:cs="Arial"/>
        <w:color w:val="808080"/>
        <w:sz w:val="20"/>
        <w:szCs w:val="20"/>
      </w:rPr>
      <w:t>GRUDZIEŃ</w:t>
    </w:r>
    <w:r w:rsidRPr="00483303">
      <w:rPr>
        <w:rFonts w:ascii="Calibri" w:hAnsi="Calibri" w:cs="Arial"/>
        <w:color w:val="808080"/>
        <w:sz w:val="20"/>
        <w:szCs w:val="20"/>
      </w:rPr>
      <w:t xml:space="preserve"> 20</w:t>
    </w:r>
    <w:r>
      <w:rPr>
        <w:rFonts w:ascii="Calibri" w:hAnsi="Calibri" w:cs="Arial"/>
        <w:color w:val="808080"/>
        <w:sz w:val="20"/>
        <w:szCs w:val="20"/>
      </w:rPr>
      <w:t>25</w:t>
    </w:r>
    <w:r w:rsidRPr="00483303">
      <w:rPr>
        <w:rFonts w:ascii="Calibri" w:hAnsi="Calibri" w:cs="Arial"/>
        <w:color w:val="808080"/>
        <w:sz w:val="20"/>
        <w:szCs w:val="20"/>
      </w:rPr>
      <w:t xml:space="preserve"> r.</w:t>
    </w:r>
  </w:p>
  <w:p w:rsidR="00746546" w:rsidRPr="006266CF" w:rsidRDefault="00DE1156" w:rsidP="006266CF">
    <w:pPr>
      <w:pStyle w:val="Stopka"/>
      <w:tabs>
        <w:tab w:val="left" w:pos="851"/>
      </w:tabs>
      <w:ind w:left="709"/>
      <w:rPr>
        <w:rFonts w:ascii="Calibri" w:hAnsi="Calibri" w:cs="Arial"/>
        <w:color w:val="808080"/>
        <w:sz w:val="6"/>
        <w:szCs w:val="6"/>
      </w:rPr>
    </w:pPr>
    <w:r w:rsidRPr="00DE1156">
      <w:rPr>
        <w:noProof/>
      </w:rPr>
      <w:pict>
        <v:line id="Łącznik prosty 11" o:spid="_x0000_s1037" style="position:absolute;left:0;text-align:left;z-index:251654656;visibility:visible;mso-wrap-distance-top:-17e-5mm;mso-wrap-distance-bottom:-17e-5mm" from="36.4pt,1.4pt" to="506pt,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" strokecolor="gray" strokeweight="1.5pt"/>
      </w:pict>
    </w:r>
  </w:p>
  <w:p w:rsidR="00746546" w:rsidRPr="00920D12" w:rsidRDefault="00294299" w:rsidP="006266CF">
    <w:pPr>
      <w:pStyle w:val="Stopka"/>
      <w:tabs>
        <w:tab w:val="left" w:pos="851"/>
      </w:tabs>
      <w:ind w:left="709"/>
      <w:rPr>
        <w:rFonts w:ascii="Arial" w:hAnsi="Arial" w:cs="Arial"/>
        <w:color w:val="808080"/>
        <w:sz w:val="18"/>
        <w:szCs w:val="18"/>
      </w:rPr>
    </w:pPr>
    <w:r>
      <w:rPr>
        <w:rFonts w:ascii="Calibri" w:hAnsi="Calibri" w:cs="Arial"/>
        <w:color w:val="808080"/>
        <w:sz w:val="20"/>
        <w:szCs w:val="20"/>
      </w:rPr>
      <w:t>Michał Otomańs</w:t>
    </w:r>
    <w:r w:rsidRPr="00920D12">
      <w:rPr>
        <w:rFonts w:ascii="Arial" w:hAnsi="Arial" w:cs="Arial"/>
        <w:color w:val="808080"/>
        <w:sz w:val="18"/>
        <w:szCs w:val="18"/>
      </w:rPr>
      <w:t>ki</w:t>
    </w:r>
  </w:p>
  <w:p w:rsidR="00746546" w:rsidRPr="00483303" w:rsidRDefault="00294299" w:rsidP="00727F69">
    <w:pPr>
      <w:ind w:left="709" w:right="13"/>
      <w:rPr>
        <w:rFonts w:ascii="Calibri" w:hAnsi="Calibri"/>
        <w:sz w:val="28"/>
        <w:szCs w:val="28"/>
      </w:rPr>
    </w:pPr>
    <w:r w:rsidRPr="00737F5E">
      <w:rPr>
        <w:rFonts w:ascii="Arial" w:hAnsi="Arial" w:cs="Arial"/>
        <w:color w:val="808080"/>
        <w:sz w:val="18"/>
        <w:szCs w:val="18"/>
      </w:rPr>
      <w:t>mobile: +48 601 268</w:t>
    </w:r>
    <w:r>
      <w:rPr>
        <w:rFonts w:ascii="Arial" w:hAnsi="Arial" w:cs="Arial"/>
        <w:color w:val="808080"/>
        <w:sz w:val="18"/>
        <w:szCs w:val="18"/>
      </w:rPr>
      <w:t> </w:t>
    </w:r>
    <w:r w:rsidRPr="00737F5E">
      <w:rPr>
        <w:rFonts w:ascii="Arial" w:hAnsi="Arial" w:cs="Arial"/>
        <w:color w:val="808080"/>
        <w:sz w:val="18"/>
        <w:szCs w:val="18"/>
      </w:rPr>
      <w:t>386</w:t>
    </w:r>
    <w:r>
      <w:rPr>
        <w:rFonts w:ascii="Arial" w:hAnsi="Arial" w:cs="Arial"/>
        <w:color w:val="808080"/>
        <w:sz w:val="18"/>
        <w:szCs w:val="18"/>
      </w:rPr>
      <w:tab/>
    </w:r>
    <w:r>
      <w:rPr>
        <w:rFonts w:ascii="Arial" w:hAnsi="Arial" w:cs="Arial"/>
        <w:color w:val="808080"/>
        <w:sz w:val="18"/>
        <w:szCs w:val="18"/>
      </w:rPr>
      <w:tab/>
    </w:r>
    <w:r>
      <w:rPr>
        <w:rFonts w:ascii="Arial" w:hAnsi="Arial" w:cs="Arial"/>
        <w:color w:val="808080"/>
        <w:sz w:val="18"/>
        <w:szCs w:val="18"/>
      </w:rPr>
      <w:tab/>
    </w:r>
    <w:r>
      <w:rPr>
        <w:rFonts w:ascii="Arial" w:hAnsi="Arial" w:cs="Arial"/>
        <w:color w:val="808080"/>
        <w:sz w:val="18"/>
        <w:szCs w:val="18"/>
      </w:rPr>
      <w:tab/>
    </w:r>
    <w:r>
      <w:rPr>
        <w:rFonts w:ascii="Arial" w:hAnsi="Arial" w:cs="Arial"/>
        <w:color w:val="808080"/>
        <w:sz w:val="18"/>
        <w:szCs w:val="18"/>
      </w:rPr>
      <w:tab/>
    </w:r>
    <w:r>
      <w:rPr>
        <w:rFonts w:ascii="Arial" w:hAnsi="Arial" w:cs="Arial"/>
        <w:color w:val="808080"/>
        <w:sz w:val="18"/>
        <w:szCs w:val="18"/>
      </w:rPr>
      <w:tab/>
    </w:r>
    <w:r>
      <w:rPr>
        <w:rFonts w:ascii="Arial" w:hAnsi="Arial" w:cs="Arial"/>
        <w:color w:val="808080"/>
        <w:sz w:val="18"/>
        <w:szCs w:val="18"/>
      </w:rPr>
      <w:tab/>
    </w:r>
    <w:hyperlink r:id="rId1" w:history="1">
      <w:r w:rsidR="00746546" w:rsidRPr="00A671FE">
        <w:rPr>
          <w:rStyle w:val="Hipercze"/>
          <w:rFonts w:ascii="Arial" w:hAnsi="Arial" w:cs="Arial"/>
          <w:sz w:val="18"/>
          <w:szCs w:val="18"/>
        </w:rPr>
        <w:t>www.michalotomanski.pl</w:t>
      </w:r>
    </w:hyperlink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6546" w:rsidRPr="007D0A9C" w:rsidRDefault="00294299" w:rsidP="005B5029">
    <w:pPr>
      <w:ind w:left="142" w:right="-284" w:firstLine="1276"/>
      <w:rPr>
        <w:rFonts w:ascii="Arial" w:hAnsi="Arial" w:cs="Arial"/>
        <w:color w:val="808080"/>
        <w:sz w:val="18"/>
        <w:szCs w:val="18"/>
      </w:rPr>
    </w:pPr>
    <w:bookmarkStart w:id="7" w:name="_Hlk526924769"/>
    <w:r>
      <w:rPr>
        <w:rFonts w:ascii="Arial" w:hAnsi="Arial" w:cs="Arial"/>
        <w:color w:val="808080"/>
        <w:sz w:val="18"/>
        <w:szCs w:val="18"/>
      </w:rPr>
      <w:tab/>
    </w:r>
    <w:r>
      <w:rPr>
        <w:rFonts w:ascii="Arial" w:hAnsi="Arial" w:cs="Arial"/>
        <w:color w:val="808080"/>
        <w:sz w:val="18"/>
        <w:szCs w:val="18"/>
      </w:rPr>
      <w:tab/>
    </w:r>
    <w:r>
      <w:rPr>
        <w:rFonts w:ascii="Arial" w:hAnsi="Arial" w:cs="Arial"/>
        <w:color w:val="808080"/>
        <w:sz w:val="18"/>
        <w:szCs w:val="18"/>
      </w:rPr>
      <w:tab/>
    </w:r>
    <w:r>
      <w:rPr>
        <w:rFonts w:ascii="Arial" w:hAnsi="Arial" w:cs="Arial"/>
        <w:color w:val="808080"/>
        <w:sz w:val="18"/>
        <w:szCs w:val="18"/>
      </w:rPr>
      <w:tab/>
    </w:r>
    <w:r>
      <w:rPr>
        <w:rFonts w:ascii="Arial" w:hAnsi="Arial" w:cs="Arial"/>
        <w:color w:val="808080"/>
        <w:sz w:val="18"/>
        <w:szCs w:val="18"/>
      </w:rPr>
      <w:tab/>
    </w:r>
    <w:r>
      <w:rPr>
        <w:rFonts w:ascii="Arial" w:hAnsi="Arial" w:cs="Arial"/>
        <w:color w:val="808080"/>
        <w:sz w:val="18"/>
        <w:szCs w:val="18"/>
      </w:rPr>
      <w:tab/>
    </w:r>
    <w:r>
      <w:rPr>
        <w:rFonts w:ascii="Arial" w:hAnsi="Arial" w:cs="Arial"/>
        <w:color w:val="808080"/>
        <w:sz w:val="18"/>
        <w:szCs w:val="18"/>
      </w:rPr>
      <w:tab/>
    </w:r>
    <w:r w:rsidRPr="007D0A9C">
      <w:rPr>
        <w:rFonts w:ascii="Arial" w:hAnsi="Arial" w:cs="Arial"/>
        <w:color w:val="808080"/>
        <w:sz w:val="18"/>
        <w:szCs w:val="18"/>
      </w:rPr>
      <w:t>Projektowanie Architektoniczne</w:t>
    </w:r>
  </w:p>
  <w:p w:rsidR="00746546" w:rsidRPr="007D0A9C" w:rsidRDefault="00294299" w:rsidP="005B5029">
    <w:pPr>
      <w:ind w:right="-284"/>
      <w:rPr>
        <w:rFonts w:ascii="Arial" w:hAnsi="Arial" w:cs="Arial"/>
        <w:color w:val="808080"/>
        <w:sz w:val="18"/>
        <w:szCs w:val="18"/>
      </w:rPr>
    </w:pPr>
    <w:r w:rsidRPr="007D0A9C">
      <w:rPr>
        <w:rFonts w:ascii="Arial" w:hAnsi="Arial" w:cs="Arial"/>
        <w:color w:val="808080"/>
        <w:sz w:val="18"/>
        <w:szCs w:val="18"/>
      </w:rPr>
      <w:t>KONTAKT:</w:t>
    </w:r>
    <w:r w:rsidRPr="007D0A9C">
      <w:rPr>
        <w:rFonts w:ascii="Arial" w:hAnsi="Arial" w:cs="Arial"/>
        <w:color w:val="808080"/>
        <w:sz w:val="18"/>
        <w:szCs w:val="18"/>
      </w:rPr>
      <w:tab/>
    </w:r>
    <w:r w:rsidRPr="007D0A9C">
      <w:rPr>
        <w:rFonts w:ascii="Arial" w:hAnsi="Arial" w:cs="Arial"/>
        <w:color w:val="808080"/>
        <w:sz w:val="18"/>
        <w:szCs w:val="18"/>
      </w:rPr>
      <w:tab/>
    </w:r>
    <w:r w:rsidRPr="007D0A9C">
      <w:rPr>
        <w:rFonts w:ascii="Arial" w:hAnsi="Arial" w:cs="Arial"/>
        <w:color w:val="808080"/>
        <w:sz w:val="18"/>
        <w:szCs w:val="18"/>
      </w:rPr>
      <w:tab/>
    </w:r>
    <w:r w:rsidRPr="007D0A9C">
      <w:rPr>
        <w:rFonts w:ascii="Arial" w:hAnsi="Arial" w:cs="Arial"/>
        <w:color w:val="808080"/>
        <w:sz w:val="18"/>
        <w:szCs w:val="18"/>
      </w:rPr>
      <w:tab/>
    </w:r>
    <w:r w:rsidRPr="007D0A9C">
      <w:rPr>
        <w:rFonts w:ascii="Arial" w:hAnsi="Arial" w:cs="Arial"/>
        <w:color w:val="808080"/>
        <w:sz w:val="18"/>
        <w:szCs w:val="18"/>
      </w:rPr>
      <w:tab/>
    </w:r>
    <w:r w:rsidRPr="007D0A9C">
      <w:rPr>
        <w:rFonts w:ascii="Arial" w:hAnsi="Arial" w:cs="Arial"/>
        <w:color w:val="808080"/>
        <w:sz w:val="18"/>
        <w:szCs w:val="18"/>
      </w:rPr>
      <w:tab/>
    </w:r>
    <w:r w:rsidRPr="007D0A9C">
      <w:rPr>
        <w:rFonts w:ascii="Arial" w:hAnsi="Arial" w:cs="Arial"/>
        <w:color w:val="808080"/>
        <w:sz w:val="18"/>
        <w:szCs w:val="18"/>
      </w:rPr>
      <w:tab/>
    </w:r>
    <w:r w:rsidRPr="007D0A9C">
      <w:rPr>
        <w:rFonts w:ascii="Arial" w:hAnsi="Arial" w:cs="Arial"/>
        <w:color w:val="808080"/>
        <w:sz w:val="18"/>
        <w:szCs w:val="18"/>
      </w:rPr>
      <w:tab/>
      <w:t>Michał Otomański</w:t>
    </w:r>
  </w:p>
  <w:p w:rsidR="00746546" w:rsidRPr="007D0A9C" w:rsidRDefault="00294299" w:rsidP="005B5029">
    <w:pPr>
      <w:ind w:left="142" w:right="-284"/>
      <w:rPr>
        <w:rFonts w:ascii="Arial" w:hAnsi="Arial" w:cs="Arial"/>
        <w:color w:val="808080"/>
        <w:sz w:val="18"/>
        <w:szCs w:val="18"/>
      </w:rPr>
    </w:pPr>
    <w:r w:rsidRPr="007D0A9C">
      <w:rPr>
        <w:rFonts w:ascii="Arial" w:hAnsi="Arial" w:cs="Arial"/>
        <w:color w:val="808080"/>
        <w:sz w:val="18"/>
        <w:szCs w:val="18"/>
      </w:rPr>
      <w:t>mobile: +48 601 268 386</w:t>
    </w:r>
    <w:r w:rsidRPr="007D0A9C">
      <w:rPr>
        <w:rFonts w:ascii="Arial" w:hAnsi="Arial" w:cs="Arial"/>
        <w:color w:val="808080"/>
        <w:sz w:val="18"/>
        <w:szCs w:val="18"/>
      </w:rPr>
      <w:tab/>
    </w:r>
    <w:r w:rsidRPr="007D0A9C">
      <w:rPr>
        <w:rFonts w:ascii="Arial" w:hAnsi="Arial" w:cs="Arial"/>
        <w:color w:val="808080"/>
        <w:sz w:val="18"/>
        <w:szCs w:val="18"/>
      </w:rPr>
      <w:tab/>
    </w:r>
    <w:r w:rsidRPr="007D0A9C">
      <w:rPr>
        <w:rFonts w:ascii="Arial" w:hAnsi="Arial" w:cs="Arial"/>
        <w:color w:val="808080"/>
        <w:sz w:val="18"/>
        <w:szCs w:val="18"/>
      </w:rPr>
      <w:tab/>
    </w:r>
    <w:r w:rsidRPr="007D0A9C">
      <w:rPr>
        <w:rFonts w:ascii="Arial" w:hAnsi="Arial" w:cs="Arial"/>
        <w:color w:val="808080"/>
        <w:sz w:val="18"/>
        <w:szCs w:val="18"/>
      </w:rPr>
      <w:tab/>
    </w:r>
    <w:r w:rsidRPr="007D0A9C">
      <w:rPr>
        <w:rFonts w:ascii="Arial" w:hAnsi="Arial" w:cs="Arial"/>
        <w:color w:val="808080"/>
        <w:sz w:val="18"/>
        <w:szCs w:val="18"/>
      </w:rPr>
      <w:tab/>
    </w:r>
    <w:r>
      <w:rPr>
        <w:rFonts w:ascii="Arial" w:hAnsi="Arial" w:cs="Arial"/>
        <w:color w:val="808080"/>
        <w:sz w:val="18"/>
        <w:szCs w:val="18"/>
      </w:rPr>
      <w:tab/>
    </w:r>
    <w:r>
      <w:rPr>
        <w:rFonts w:ascii="Arial" w:hAnsi="Arial" w:cs="Arial"/>
        <w:color w:val="808080"/>
        <w:sz w:val="18"/>
        <w:szCs w:val="18"/>
      </w:rPr>
      <w:tab/>
    </w:r>
    <w:r w:rsidRPr="007D0A9C">
      <w:rPr>
        <w:rFonts w:ascii="Arial" w:hAnsi="Arial" w:cs="Arial"/>
        <w:color w:val="808080"/>
        <w:sz w:val="18"/>
        <w:szCs w:val="18"/>
      </w:rPr>
      <w:t>94-104 Łódź</w:t>
    </w:r>
  </w:p>
  <w:p w:rsidR="00746546" w:rsidRPr="007D0A9C" w:rsidRDefault="00DE1156" w:rsidP="005B5029">
    <w:pPr>
      <w:ind w:left="142" w:right="-284"/>
      <w:rPr>
        <w:rFonts w:ascii="Arial" w:hAnsi="Arial" w:cs="Arial"/>
        <w:color w:val="808080"/>
        <w:sz w:val="18"/>
        <w:szCs w:val="18"/>
      </w:rPr>
    </w:pPr>
    <w:hyperlink r:id="rId1" w:history="1">
      <w:r w:rsidR="00746546" w:rsidRPr="007D0A9C">
        <w:rPr>
          <w:rStyle w:val="Hipercze"/>
          <w:rFonts w:ascii="Arial" w:hAnsi="Arial" w:cs="Arial"/>
          <w:sz w:val="18"/>
          <w:szCs w:val="18"/>
        </w:rPr>
        <w:t>architekt@michalotomanski.pl</w:t>
      </w:r>
    </w:hyperlink>
    <w:r w:rsidR="00746546" w:rsidRPr="007D0A9C">
      <w:rPr>
        <w:rFonts w:ascii="Arial" w:hAnsi="Arial" w:cs="Arial"/>
        <w:color w:val="808080"/>
        <w:sz w:val="18"/>
        <w:szCs w:val="18"/>
      </w:rPr>
      <w:tab/>
    </w:r>
    <w:r w:rsidR="00746546" w:rsidRPr="007D0A9C">
      <w:rPr>
        <w:rFonts w:ascii="Arial" w:hAnsi="Arial" w:cs="Arial"/>
        <w:color w:val="808080"/>
        <w:sz w:val="18"/>
        <w:szCs w:val="18"/>
      </w:rPr>
      <w:tab/>
    </w:r>
    <w:r w:rsidR="00746546" w:rsidRPr="007D0A9C">
      <w:rPr>
        <w:rFonts w:ascii="Arial" w:hAnsi="Arial" w:cs="Arial"/>
        <w:color w:val="808080"/>
        <w:sz w:val="18"/>
        <w:szCs w:val="18"/>
      </w:rPr>
      <w:tab/>
    </w:r>
    <w:r w:rsidR="00746546" w:rsidRPr="007D0A9C">
      <w:rPr>
        <w:rFonts w:ascii="Arial" w:hAnsi="Arial" w:cs="Arial"/>
        <w:color w:val="808080"/>
        <w:sz w:val="18"/>
        <w:szCs w:val="18"/>
      </w:rPr>
      <w:tab/>
    </w:r>
    <w:r w:rsidR="00746546" w:rsidRPr="007D0A9C">
      <w:rPr>
        <w:rFonts w:ascii="Arial" w:hAnsi="Arial" w:cs="Arial"/>
        <w:color w:val="808080"/>
        <w:sz w:val="18"/>
        <w:szCs w:val="18"/>
      </w:rPr>
      <w:tab/>
      <w:t>ul. Obywatelska 106B lok. 36</w:t>
    </w:r>
  </w:p>
  <w:p w:rsidR="00746546" w:rsidRPr="00C4420B" w:rsidRDefault="00DE1156" w:rsidP="005B5029">
    <w:pPr>
      <w:ind w:right="-284"/>
      <w:rPr>
        <w:rFonts w:ascii="Arial" w:hAnsi="Arial" w:cs="Arial"/>
        <w:color w:val="808080"/>
        <w:sz w:val="20"/>
        <w:szCs w:val="20"/>
      </w:rPr>
    </w:pPr>
    <w:hyperlink r:id="rId2" w:history="1">
      <w:r w:rsidR="00746546" w:rsidRPr="00B90F1D">
        <w:rPr>
          <w:rStyle w:val="Hipercze"/>
          <w:rFonts w:ascii="Arial" w:hAnsi="Arial" w:cs="Arial"/>
          <w:sz w:val="18"/>
          <w:szCs w:val="18"/>
        </w:rPr>
        <w:t>www.michalotomanski.pl</w:t>
      </w:r>
    </w:hyperlink>
    <w:r w:rsidR="00294299">
      <w:rPr>
        <w:rFonts w:ascii="Arial" w:hAnsi="Arial" w:cs="Arial"/>
        <w:color w:val="808080"/>
        <w:sz w:val="20"/>
        <w:szCs w:val="20"/>
      </w:rPr>
      <w:tab/>
    </w:r>
    <w:r w:rsidR="00294299">
      <w:rPr>
        <w:rFonts w:ascii="Arial" w:hAnsi="Arial" w:cs="Arial"/>
        <w:color w:val="808080"/>
        <w:sz w:val="20"/>
        <w:szCs w:val="20"/>
      </w:rPr>
      <w:tab/>
    </w:r>
    <w:r w:rsidR="00294299">
      <w:rPr>
        <w:rFonts w:ascii="Arial" w:hAnsi="Arial" w:cs="Arial"/>
        <w:color w:val="808080"/>
        <w:sz w:val="20"/>
        <w:szCs w:val="20"/>
      </w:rPr>
      <w:tab/>
    </w:r>
    <w:r w:rsidR="00294299">
      <w:rPr>
        <w:rFonts w:ascii="Arial" w:hAnsi="Arial" w:cs="Arial"/>
        <w:color w:val="808080"/>
        <w:sz w:val="20"/>
        <w:szCs w:val="20"/>
      </w:rPr>
      <w:tab/>
    </w:r>
    <w:r w:rsidR="00294299">
      <w:rPr>
        <w:rFonts w:ascii="Arial" w:hAnsi="Arial" w:cs="Arial"/>
        <w:color w:val="808080"/>
        <w:sz w:val="20"/>
        <w:szCs w:val="20"/>
      </w:rPr>
      <w:tab/>
    </w:r>
    <w:r w:rsidR="00294299" w:rsidRPr="00737F5E">
      <w:rPr>
        <w:rFonts w:ascii="Arial" w:hAnsi="Arial" w:cs="Arial"/>
        <w:color w:val="808080"/>
        <w:sz w:val="18"/>
        <w:szCs w:val="18"/>
      </w:rPr>
      <w:t>NIP 727-149-26-45</w:t>
    </w:r>
    <w:bookmarkEnd w:id="7"/>
  </w:p>
  <w:p w:rsidR="00746546" w:rsidRPr="005F0994" w:rsidRDefault="00746546" w:rsidP="00B03DF3">
    <w:pPr>
      <w:tabs>
        <w:tab w:val="left" w:pos="2977"/>
      </w:tabs>
      <w:ind w:left="-567" w:right="13"/>
      <w:jc w:val="right"/>
      <w:rPr>
        <w:rFonts w:ascii="Arial" w:hAnsi="Arial" w:cs="Arial"/>
        <w:color w:val="808080"/>
        <w:sz w:val="20"/>
        <w:szCs w:val="20"/>
      </w:rPr>
    </w:pPr>
  </w:p>
  <w:p w:rsidR="00746546" w:rsidRPr="00B03DF3" w:rsidRDefault="00746546" w:rsidP="00B03DF3">
    <w:pPr>
      <w:pStyle w:val="Stopka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6546" w:rsidRDefault="00DE1156" w:rsidP="00487006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294299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746546" w:rsidRDefault="00746546" w:rsidP="00853143">
    <w:pPr>
      <w:pStyle w:val="Stopka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01AC0" w:rsidRDefault="00E01AC0">
      <w:r>
        <w:separator/>
      </w:r>
    </w:p>
  </w:footnote>
  <w:footnote w:type="continuationSeparator" w:id="1">
    <w:p w:rsidR="00E01AC0" w:rsidRDefault="00E01AC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6546" w:rsidRDefault="00DE1156">
    <w:pPr>
      <w:pStyle w:val="Nagwek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5" type="#_x0000_t75" style="position:absolute;margin-left:0;margin-top:0;width:595.55pt;height:842.1pt;z-index:-251655680;mso-position-horizontal:center;mso-position-horizontal-relative:margin;mso-position-vertical:center;mso-position-vertical-relative:margin" o:allowincell="f">
          <v:imagedata r:id="rId1" o:title="LOGO NOWE 1 STRONA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6546" w:rsidRPr="00D6488A" w:rsidRDefault="00294299" w:rsidP="00DB62B7">
    <w:pPr>
      <w:autoSpaceDE w:val="0"/>
      <w:autoSpaceDN w:val="0"/>
      <w:adjustRightInd w:val="0"/>
      <w:ind w:left="284" w:right="-142"/>
      <w:jc w:val="center"/>
      <w:rPr>
        <w:rFonts w:ascii="Calibri" w:hAnsi="Calibri" w:cs="Calibri"/>
        <w:b/>
        <w:bCs/>
        <w:caps/>
        <w:color w:val="BFBFBF"/>
        <w:sz w:val="18"/>
        <w:szCs w:val="18"/>
        <w:u w:val="single"/>
      </w:rPr>
    </w:pPr>
    <w:bookmarkStart w:id="6" w:name="_Hlk481051949"/>
    <w:r>
      <w:rPr>
        <w:rFonts w:ascii="Calibri" w:hAnsi="Calibri" w:cs="Calibri"/>
        <w:b/>
        <w:bCs/>
        <w:caps/>
        <w:color w:val="BFBFBF"/>
        <w:sz w:val="18"/>
        <w:szCs w:val="18"/>
        <w:u w:val="single"/>
      </w:rPr>
      <w:t>SPIS WYPOSAŻENIA</w:t>
    </w:r>
    <w:bookmarkEnd w:id="6"/>
  </w:p>
  <w:p w:rsidR="00746546" w:rsidRPr="00D6488A" w:rsidRDefault="00294299" w:rsidP="00BB25DF">
    <w:pPr>
      <w:autoSpaceDE w:val="0"/>
      <w:autoSpaceDN w:val="0"/>
      <w:adjustRightInd w:val="0"/>
      <w:ind w:left="709" w:right="-142"/>
      <w:jc w:val="center"/>
      <w:rPr>
        <w:rFonts w:ascii="Calibri" w:hAnsi="Calibri" w:cs="Calibri"/>
        <w:color w:val="BFBFBF"/>
        <w:sz w:val="18"/>
        <w:szCs w:val="18"/>
      </w:rPr>
    </w:pPr>
    <w:r w:rsidRPr="00D6488A">
      <w:rPr>
        <w:rFonts w:ascii="Calibri" w:hAnsi="Calibri" w:cs="Calibri"/>
        <w:color w:val="BFBFBF"/>
        <w:sz w:val="18"/>
        <w:szCs w:val="18"/>
      </w:rPr>
      <w:t xml:space="preserve">przebudowy Placu </w:t>
    </w:r>
    <w:r>
      <w:rPr>
        <w:rFonts w:ascii="Calibri" w:hAnsi="Calibri" w:cs="Calibri"/>
        <w:color w:val="BFBFBF"/>
        <w:sz w:val="18"/>
        <w:szCs w:val="18"/>
      </w:rPr>
      <w:t xml:space="preserve">Tysiąclecia </w:t>
    </w:r>
    <w:r w:rsidRPr="00D6488A">
      <w:rPr>
        <w:rFonts w:ascii="Calibri" w:hAnsi="Calibri" w:cs="Calibri"/>
        <w:color w:val="BFBFBF"/>
        <w:sz w:val="18"/>
        <w:szCs w:val="18"/>
      </w:rPr>
      <w:t>Państwa Polskiego</w:t>
    </w:r>
    <w:r>
      <w:rPr>
        <w:rFonts w:ascii="Calibri" w:hAnsi="Calibri" w:cs="Calibri"/>
        <w:color w:val="BFBFBF"/>
        <w:sz w:val="18"/>
        <w:szCs w:val="18"/>
      </w:rPr>
      <w:t>, 78-320</w:t>
    </w:r>
    <w:r w:rsidRPr="00D6488A">
      <w:rPr>
        <w:rFonts w:ascii="Calibri" w:hAnsi="Calibri" w:cs="Calibri"/>
        <w:color w:val="BFBFBF"/>
        <w:sz w:val="18"/>
        <w:szCs w:val="18"/>
      </w:rPr>
      <w:t xml:space="preserve"> Połczyn-Zdr</w:t>
    </w:r>
    <w:r>
      <w:rPr>
        <w:rFonts w:ascii="Calibri" w:hAnsi="Calibri" w:cs="Calibri"/>
        <w:color w:val="BFBFBF"/>
        <w:sz w:val="18"/>
        <w:szCs w:val="18"/>
      </w:rPr>
      <w:t>ó</w:t>
    </w:r>
    <w:r w:rsidRPr="00D6488A">
      <w:rPr>
        <w:rFonts w:ascii="Calibri" w:hAnsi="Calibri" w:cs="Calibri"/>
        <w:color w:val="BFBFBF"/>
        <w:sz w:val="18"/>
        <w:szCs w:val="18"/>
      </w:rPr>
      <w:t>j,</w:t>
    </w:r>
    <w:r>
      <w:rPr>
        <w:rFonts w:ascii="Calibri" w:hAnsi="Calibri" w:cs="Calibri"/>
        <w:color w:val="BFBFBF"/>
        <w:sz w:val="18"/>
        <w:szCs w:val="18"/>
      </w:rPr>
      <w:t xml:space="preserve"> Fragm.d</w:t>
    </w:r>
    <w:r w:rsidRPr="00D6488A">
      <w:rPr>
        <w:rFonts w:ascii="Calibri" w:hAnsi="Calibri" w:cs="Calibri"/>
        <w:color w:val="BFBFBF"/>
        <w:sz w:val="18"/>
        <w:szCs w:val="18"/>
      </w:rPr>
      <w:t xml:space="preserve">z. nr ewid.: 441, 442, Obr.: 003-Połczyn-Zdrój, </w:t>
    </w:r>
  </w:p>
  <w:p w:rsidR="00746546" w:rsidRPr="00D6488A" w:rsidRDefault="00DE1156" w:rsidP="00BB25DF">
    <w:pPr>
      <w:autoSpaceDE w:val="0"/>
      <w:autoSpaceDN w:val="0"/>
      <w:adjustRightInd w:val="0"/>
      <w:ind w:left="709" w:right="-142"/>
      <w:jc w:val="center"/>
      <w:rPr>
        <w:rFonts w:ascii="Calibri" w:hAnsi="Calibri" w:cs="Calibri"/>
        <w:color w:val="BFBFBF"/>
        <w:sz w:val="18"/>
        <w:szCs w:val="18"/>
      </w:rPr>
    </w:pPr>
    <w:r w:rsidRPr="00DE1156">
      <w:rPr>
        <w:noProof/>
      </w:rPr>
      <w:pict>
        <v:line id="Łącznik prosty 9" o:spid="_x0000_s1026" style="position:absolute;left:0;text-align:left;z-index:251656704;visibility:visible;mso-wrap-distance-top:-17e-5mm;mso-wrap-distance-bottom:-17e-5mm" from="36.4pt,15.55pt" to="507.4pt,1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" strokecolor="gray" strokeweight="1.5pt"/>
      </w:pict>
    </w:r>
    <w:r w:rsidR="00FF66DF" w:rsidRPr="00D6488A">
      <w:rPr>
        <w:rFonts w:ascii="Calibri" w:hAnsi="Calibri" w:cs="Calibri"/>
        <w:color w:val="BFBFBF"/>
        <w:sz w:val="18"/>
        <w:szCs w:val="18"/>
      </w:rPr>
      <w:t>Jedn. ewid.: 321603_4, P</w:t>
    </w:r>
    <w:r w:rsidR="00FF66DF">
      <w:rPr>
        <w:rFonts w:ascii="Calibri" w:hAnsi="Calibri" w:cs="Calibri"/>
        <w:color w:val="BFBFBF"/>
        <w:sz w:val="18"/>
        <w:szCs w:val="18"/>
      </w:rPr>
      <w:t>ołczyn-Zdrój – Miasto, ETAP II  Przebudowa budynku dworca.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6546" w:rsidRDefault="00746546" w:rsidP="00725154">
    <w:pPr>
      <w:tabs>
        <w:tab w:val="left" w:pos="0"/>
      </w:tabs>
      <w:ind w:right="155"/>
      <w:rPr>
        <w:rFonts w:ascii="Arial" w:hAnsi="Arial" w:cs="Arial"/>
        <w:color w:val="FFFFFF"/>
        <w:sz w:val="20"/>
        <w:szCs w:val="20"/>
      </w:rPr>
    </w:pPr>
  </w:p>
  <w:p w:rsidR="00746546" w:rsidRDefault="00DE1156" w:rsidP="00725154">
    <w:pPr>
      <w:tabs>
        <w:tab w:val="left" w:pos="0"/>
      </w:tabs>
      <w:ind w:right="155"/>
      <w:rPr>
        <w:rFonts w:ascii="Arial" w:hAnsi="Arial" w:cs="Arial"/>
        <w:color w:val="FFFFFF"/>
        <w:sz w:val="20"/>
        <w:szCs w:val="20"/>
      </w:rPr>
    </w:pPr>
    <w:r w:rsidRPr="00DE1156">
      <w:rPr>
        <w:noProof/>
      </w:rPr>
      <w:pict>
        <v:rect id="Prostokąt 17" o:spid="_x0000_s1036" style="position:absolute;margin-left:112.7pt;margin-top:6.6pt;width:343.9pt;height:46.85pt;z-index:-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" fillcolor="#bfbfbf" stroked="f"/>
      </w:pict>
    </w:r>
    <w:r w:rsidRPr="00DE1156">
      <w:rPr>
        <w:noProof/>
      </w:rPr>
      <w:pict>
        <v:rect id="Prostokąt 15" o:spid="_x0000_s1035" style="position:absolute;margin-left:111.95pt;margin-top:6.6pt;width:343.9pt;height:46.85pt;z-index:-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" fillcolor="#bfbfbf" stroked="f"/>
      </w:pict>
    </w:r>
    <w:r w:rsidR="00FF66DF">
      <w:rPr>
        <w:noProof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column">
            <wp:posOffset>5940425</wp:posOffset>
          </wp:positionH>
          <wp:positionV relativeFrom="paragraph">
            <wp:posOffset>83820</wp:posOffset>
          </wp:positionV>
          <wp:extent cx="567055" cy="594995"/>
          <wp:effectExtent l="0" t="0" r="4445" b="0"/>
          <wp:wrapNone/>
          <wp:docPr id="835499625" name="Obraz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7055" cy="594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DE1156">
      <w:rPr>
        <w:noProof/>
      </w:rPr>
      <w:pict>
        <v:rect id="Prostokąt 13" o:spid="_x0000_s1034" style="position:absolute;margin-left:111.95pt;margin-top:6.6pt;width:343.9pt;height:46.85pt;z-index:-2516628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" fillcolor="#bfbfbf" stroked="f"/>
      </w:pict>
    </w:r>
  </w:p>
  <w:p w:rsidR="00746546" w:rsidRPr="00473C5E" w:rsidRDefault="00746546" w:rsidP="00725154">
    <w:pPr>
      <w:tabs>
        <w:tab w:val="left" w:pos="0"/>
      </w:tabs>
      <w:ind w:right="155"/>
      <w:rPr>
        <w:rFonts w:ascii="Arial" w:hAnsi="Arial" w:cs="Arial"/>
        <w:color w:val="FFFFFF"/>
        <w:sz w:val="18"/>
        <w:szCs w:val="18"/>
      </w:rPr>
    </w:pPr>
  </w:p>
  <w:p w:rsidR="00746546" w:rsidRDefault="00746546" w:rsidP="00725154">
    <w:pPr>
      <w:tabs>
        <w:tab w:val="left" w:pos="0"/>
      </w:tabs>
      <w:ind w:right="155"/>
      <w:rPr>
        <w:rFonts w:ascii="Arial" w:hAnsi="Arial" w:cs="Arial"/>
        <w:color w:val="FFFFFF"/>
        <w:sz w:val="20"/>
        <w:szCs w:val="20"/>
      </w:rPr>
    </w:pPr>
  </w:p>
  <w:p w:rsidR="00746546" w:rsidRDefault="00DE1156" w:rsidP="00725154">
    <w:pPr>
      <w:tabs>
        <w:tab w:val="left" w:pos="0"/>
      </w:tabs>
      <w:ind w:right="155"/>
      <w:rPr>
        <w:rFonts w:ascii="Arial" w:hAnsi="Arial" w:cs="Arial"/>
        <w:color w:val="FFFFFF"/>
        <w:sz w:val="20"/>
        <w:szCs w:val="20"/>
      </w:rPr>
    </w:pPr>
    <w:hyperlink w:history="1">
      <w:r w:rsidR="00746546">
        <w:rPr>
          <w:rStyle w:val="Hipercze"/>
          <w:rFonts w:ascii="Arial" w:hAnsi="Arial" w:cs="Arial"/>
          <w:b/>
          <w:color w:val="FFFFFF"/>
          <w:sz w:val="44"/>
          <w:szCs w:val="32"/>
        </w:rPr>
        <w:t>michalotomanski.pl</w:t>
      </w:r>
    </w:hyperlink>
    <w:r w:rsidR="00294299">
      <w:rPr>
        <w:rFonts w:ascii="Arial" w:hAnsi="Arial" w:cs="Arial"/>
        <w:color w:val="FFFFFF"/>
        <w:sz w:val="20"/>
        <w:szCs w:val="20"/>
      </w:rPr>
      <w:tab/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6546" w:rsidRDefault="00DE1156" w:rsidP="00487006">
    <w:pPr>
      <w:pStyle w:val="Nagwek"/>
      <w:framePr w:wrap="around" w:vAnchor="text" w:hAnchor="margin" w:xAlign="center" w:y="1"/>
      <w:rPr>
        <w:rStyle w:val="Numerstrony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" o:spid="_x0000_s1032" type="#_x0000_t75" style="position:absolute;margin-left:0;margin-top:0;width:595.55pt;height:842.1pt;z-index:-251654656;mso-position-horizontal:center;mso-position-horizontal-relative:margin;mso-position-vertical:center;mso-position-vertical-relative:margin" o:allowincell="f">
          <v:imagedata r:id="rId1" o:title="LOGO NOWE 1 STRONA"/>
          <w10:wrap anchorx="margin" anchory="margin"/>
        </v:shape>
      </w:pict>
    </w:r>
    <w:r>
      <w:rPr>
        <w:rStyle w:val="Numerstrony"/>
      </w:rPr>
      <w:fldChar w:fldCharType="begin"/>
    </w:r>
    <w:r w:rsidR="00294299"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294299">
      <w:rPr>
        <w:rStyle w:val="Numerstrony"/>
        <w:noProof/>
      </w:rPr>
      <w:t>2</w:t>
    </w:r>
    <w:r>
      <w:rPr>
        <w:rStyle w:val="Numerstrony"/>
      </w:rPr>
      <w:fldChar w:fldCharType="end"/>
    </w:r>
  </w:p>
  <w:p w:rsidR="00746546" w:rsidRDefault="00746546">
    <w:pPr>
      <w:pStyle w:val="Nagwek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6546" w:rsidRPr="008F163C" w:rsidRDefault="00294299" w:rsidP="00657A1F">
    <w:pPr>
      <w:autoSpaceDE w:val="0"/>
      <w:autoSpaceDN w:val="0"/>
      <w:adjustRightInd w:val="0"/>
      <w:ind w:left="142" w:right="-142"/>
      <w:jc w:val="center"/>
      <w:rPr>
        <w:rFonts w:ascii="Calibri" w:hAnsi="Calibri" w:cs="Calibri"/>
        <w:b/>
        <w:bCs/>
        <w:caps/>
        <w:color w:val="BFBFBF"/>
        <w:sz w:val="18"/>
        <w:szCs w:val="18"/>
        <w:u w:val="single"/>
      </w:rPr>
    </w:pPr>
    <w:r w:rsidRPr="008F163C">
      <w:rPr>
        <w:rFonts w:ascii="Calibri" w:hAnsi="Calibri" w:cs="Calibri"/>
        <w:b/>
        <w:bCs/>
        <w:caps/>
        <w:color w:val="BFBFBF"/>
        <w:sz w:val="18"/>
        <w:szCs w:val="18"/>
        <w:u w:val="single"/>
      </w:rPr>
      <w:t xml:space="preserve">SPIS WYPOSAŻENIA </w:t>
    </w:r>
  </w:p>
  <w:p w:rsidR="00746546" w:rsidRPr="00757132" w:rsidRDefault="00DE1156" w:rsidP="00657A1F">
    <w:pPr>
      <w:pStyle w:val="Nagwek"/>
      <w:ind w:left="284"/>
      <w:jc w:val="center"/>
      <w:rPr>
        <w:rFonts w:ascii="Calibri" w:hAnsi="Calibri" w:cs="Calibri"/>
        <w:color w:val="ADADAD"/>
        <w:sz w:val="16"/>
        <w:szCs w:val="16"/>
      </w:rPr>
    </w:pPr>
    <w:r w:rsidRPr="00DE1156">
      <w:rPr>
        <w:noProof/>
      </w:rPr>
      <w:pict>
        <v:line id="Łącznik prosty 19" o:spid="_x0000_s1033" style="position:absolute;left:0;text-align:left;z-index:251655680;visibility:visible;mso-wrap-distance-top:-17e-5mm;mso-wrap-distance-bottom:-17e-5mm" from="30.85pt,23.45pt" to="501.85pt,2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" strokecolor="gray" strokeweight="1.5pt"/>
      </w:pict>
    </w:r>
    <w:r w:rsidR="008248F2" w:rsidRPr="008248F2">
      <w:rPr>
        <w:rFonts w:ascii="Calibri" w:hAnsi="Calibri" w:cs="Calibri"/>
        <w:bCs/>
        <w:color w:val="ADADAD"/>
        <w:sz w:val="18"/>
        <w:szCs w:val="18"/>
      </w:rPr>
      <w:t>Zagospodarowanie terenu przy ul. Pod Grotami w Tomaszowie Mazowieckim,ul.  Pod Grotami, 97 -200 Tomaszów Mazowiecki, fragment dz. nr ewid. 334/1, obręb 0029 Tomaszów Mazowiecki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5906262"/>
    <w:multiLevelType w:val="hybridMultilevel"/>
    <w:tmpl w:val="3EF0DF6A"/>
    <w:lvl w:ilvl="0" w:tplc="6FB60F6E">
      <w:start w:val="1"/>
      <w:numFmt w:val="decimal"/>
      <w:lvlText w:val="%1."/>
      <w:lvlJc w:val="left"/>
      <w:pPr>
        <w:ind w:left="1069" w:hanging="360"/>
      </w:pPr>
      <w:rPr>
        <w:rFonts w:ascii="Arial" w:hAnsi="Arial" w:cs="Arial" w:hint="default"/>
        <w:b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6D220923"/>
    <w:multiLevelType w:val="hybridMultilevel"/>
    <w:tmpl w:val="BDE48190"/>
    <w:lvl w:ilvl="0" w:tplc="9D181D2E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80" w:hanging="360"/>
      </w:pPr>
    </w:lvl>
    <w:lvl w:ilvl="2" w:tplc="0415001B" w:tentative="1">
      <w:start w:val="1"/>
      <w:numFmt w:val="lowerRoman"/>
      <w:lvlText w:val="%3."/>
      <w:lvlJc w:val="right"/>
      <w:pPr>
        <w:ind w:left="2700" w:hanging="180"/>
      </w:pPr>
    </w:lvl>
    <w:lvl w:ilvl="3" w:tplc="0415000F" w:tentative="1">
      <w:start w:val="1"/>
      <w:numFmt w:val="decimal"/>
      <w:lvlText w:val="%4."/>
      <w:lvlJc w:val="left"/>
      <w:pPr>
        <w:ind w:left="3420" w:hanging="360"/>
      </w:pPr>
    </w:lvl>
    <w:lvl w:ilvl="4" w:tplc="04150019" w:tentative="1">
      <w:start w:val="1"/>
      <w:numFmt w:val="lowerLetter"/>
      <w:lvlText w:val="%5."/>
      <w:lvlJc w:val="left"/>
      <w:pPr>
        <w:ind w:left="4140" w:hanging="360"/>
      </w:pPr>
    </w:lvl>
    <w:lvl w:ilvl="5" w:tplc="0415001B" w:tentative="1">
      <w:start w:val="1"/>
      <w:numFmt w:val="lowerRoman"/>
      <w:lvlText w:val="%6."/>
      <w:lvlJc w:val="right"/>
      <w:pPr>
        <w:ind w:left="4860" w:hanging="180"/>
      </w:pPr>
    </w:lvl>
    <w:lvl w:ilvl="6" w:tplc="0415000F" w:tentative="1">
      <w:start w:val="1"/>
      <w:numFmt w:val="decimal"/>
      <w:lvlText w:val="%7."/>
      <w:lvlJc w:val="left"/>
      <w:pPr>
        <w:ind w:left="5580" w:hanging="360"/>
      </w:pPr>
    </w:lvl>
    <w:lvl w:ilvl="7" w:tplc="04150019" w:tentative="1">
      <w:start w:val="1"/>
      <w:numFmt w:val="lowerLetter"/>
      <w:lvlText w:val="%8."/>
      <w:lvlJc w:val="left"/>
      <w:pPr>
        <w:ind w:left="6300" w:hanging="360"/>
      </w:pPr>
    </w:lvl>
    <w:lvl w:ilvl="8" w:tplc="0415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">
    <w:nsid w:val="75C84346"/>
    <w:multiLevelType w:val="hybridMultilevel"/>
    <w:tmpl w:val="1BECB19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hdrShapeDefaults>
    <o:shapedefaults v:ext="edit" spidmax="4098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/>
  <w:rsids>
    <w:rsidRoot w:val="00FF66DF"/>
    <w:rsid w:val="00047BA7"/>
    <w:rsid w:val="00056CDC"/>
    <w:rsid w:val="00060B9B"/>
    <w:rsid w:val="000712FD"/>
    <w:rsid w:val="0007203C"/>
    <w:rsid w:val="000C42CD"/>
    <w:rsid w:val="000F4E56"/>
    <w:rsid w:val="00104431"/>
    <w:rsid w:val="00140BF2"/>
    <w:rsid w:val="00156B13"/>
    <w:rsid w:val="001E0A6E"/>
    <w:rsid w:val="00203753"/>
    <w:rsid w:val="00233FF3"/>
    <w:rsid w:val="00243423"/>
    <w:rsid w:val="00270CBF"/>
    <w:rsid w:val="00282ACE"/>
    <w:rsid w:val="00294299"/>
    <w:rsid w:val="002A515E"/>
    <w:rsid w:val="002C0B6A"/>
    <w:rsid w:val="002D71E0"/>
    <w:rsid w:val="003410F0"/>
    <w:rsid w:val="0038285E"/>
    <w:rsid w:val="00382886"/>
    <w:rsid w:val="003C36AD"/>
    <w:rsid w:val="003D32B3"/>
    <w:rsid w:val="004211FC"/>
    <w:rsid w:val="00474E52"/>
    <w:rsid w:val="004921EB"/>
    <w:rsid w:val="004D04DC"/>
    <w:rsid w:val="004D31E0"/>
    <w:rsid w:val="004D6ABB"/>
    <w:rsid w:val="004D7C45"/>
    <w:rsid w:val="004F49DE"/>
    <w:rsid w:val="00502B71"/>
    <w:rsid w:val="0051716A"/>
    <w:rsid w:val="00527EA9"/>
    <w:rsid w:val="0056687F"/>
    <w:rsid w:val="00585FD3"/>
    <w:rsid w:val="005A4802"/>
    <w:rsid w:val="005B0CE7"/>
    <w:rsid w:val="005C05BE"/>
    <w:rsid w:val="00631E99"/>
    <w:rsid w:val="00662930"/>
    <w:rsid w:val="0069381B"/>
    <w:rsid w:val="006D610F"/>
    <w:rsid w:val="006D65C0"/>
    <w:rsid w:val="006F5043"/>
    <w:rsid w:val="00731CFF"/>
    <w:rsid w:val="00734A42"/>
    <w:rsid w:val="0074452B"/>
    <w:rsid w:val="00746546"/>
    <w:rsid w:val="00755828"/>
    <w:rsid w:val="0076200B"/>
    <w:rsid w:val="0077156C"/>
    <w:rsid w:val="00772EF7"/>
    <w:rsid w:val="007A5ABF"/>
    <w:rsid w:val="007C5C96"/>
    <w:rsid w:val="007E5D09"/>
    <w:rsid w:val="007F1142"/>
    <w:rsid w:val="0080270D"/>
    <w:rsid w:val="00807A29"/>
    <w:rsid w:val="00814EB5"/>
    <w:rsid w:val="00821D98"/>
    <w:rsid w:val="0082215A"/>
    <w:rsid w:val="008248F2"/>
    <w:rsid w:val="00851E10"/>
    <w:rsid w:val="00876F31"/>
    <w:rsid w:val="00895D1B"/>
    <w:rsid w:val="008C32B5"/>
    <w:rsid w:val="008E1354"/>
    <w:rsid w:val="008F163C"/>
    <w:rsid w:val="00920116"/>
    <w:rsid w:val="009449C2"/>
    <w:rsid w:val="00963C31"/>
    <w:rsid w:val="009829DE"/>
    <w:rsid w:val="00A00F4A"/>
    <w:rsid w:val="00A02B64"/>
    <w:rsid w:val="00B05750"/>
    <w:rsid w:val="00B42A6C"/>
    <w:rsid w:val="00B67525"/>
    <w:rsid w:val="00B7203B"/>
    <w:rsid w:val="00B810AD"/>
    <w:rsid w:val="00BA330E"/>
    <w:rsid w:val="00BB2E69"/>
    <w:rsid w:val="00BB48D9"/>
    <w:rsid w:val="00BE3182"/>
    <w:rsid w:val="00C56529"/>
    <w:rsid w:val="00C62EDF"/>
    <w:rsid w:val="00C850D9"/>
    <w:rsid w:val="00CC52D9"/>
    <w:rsid w:val="00CC7DAD"/>
    <w:rsid w:val="00D0132F"/>
    <w:rsid w:val="00D4370D"/>
    <w:rsid w:val="00D54446"/>
    <w:rsid w:val="00D7582A"/>
    <w:rsid w:val="00DE1156"/>
    <w:rsid w:val="00DE71E7"/>
    <w:rsid w:val="00DF44FD"/>
    <w:rsid w:val="00E01AC0"/>
    <w:rsid w:val="00E2720D"/>
    <w:rsid w:val="00E42B72"/>
    <w:rsid w:val="00E67BC2"/>
    <w:rsid w:val="00E84F0D"/>
    <w:rsid w:val="00EB64C6"/>
    <w:rsid w:val="00EE2FFD"/>
    <w:rsid w:val="00EF173F"/>
    <w:rsid w:val="00EF4567"/>
    <w:rsid w:val="00F00201"/>
    <w:rsid w:val="00F1500A"/>
    <w:rsid w:val="00F519D3"/>
    <w:rsid w:val="00F672E2"/>
    <w:rsid w:val="00FB28B7"/>
    <w:rsid w:val="00FB699A"/>
    <w:rsid w:val="00FF66DF"/>
    <w:rsid w:val="77495DF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F66DF"/>
    <w:pPr>
      <w:spacing w:after="0" w:line="240" w:lineRule="auto"/>
    </w:pPr>
    <w:rPr>
      <w:rFonts w:ascii="Times New Roman" w:eastAsia="Times New Roman" w:hAnsi="Times New Roman" w:cs="Times New Roman"/>
      <w:kern w:val="0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F66D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F66D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F66D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F66D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F66D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F66DF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F66DF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F66DF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F66DF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F66D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F66D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F66D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F66DF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F66DF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F66DF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F66DF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F66DF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F66DF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FF66D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F66D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F66D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F66D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FF66D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F66DF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FF66DF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F66DF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F66D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F66DF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FF66DF"/>
    <w:rPr>
      <w:b/>
      <w:bCs/>
      <w:smallCaps/>
      <w:color w:val="0F4761" w:themeColor="accent1" w:themeShade="BF"/>
      <w:spacing w:val="5"/>
    </w:rPr>
  </w:style>
  <w:style w:type="paragraph" w:styleId="Tekstpodstawowy">
    <w:name w:val="Body Text"/>
    <w:basedOn w:val="Normalny"/>
    <w:link w:val="TekstpodstawowyZnak"/>
    <w:rsid w:val="00FF66DF"/>
    <w:pPr>
      <w:widowControl w:val="0"/>
      <w:autoSpaceDE w:val="0"/>
      <w:autoSpaceDN w:val="0"/>
      <w:adjustRightInd w:val="0"/>
    </w:pPr>
    <w:rPr>
      <w:rFonts w:ascii="Arial" w:hAnsi="Arial" w:cs="Arial"/>
      <w:sz w:val="18"/>
    </w:rPr>
  </w:style>
  <w:style w:type="character" w:customStyle="1" w:styleId="TekstpodstawowyZnak">
    <w:name w:val="Tekst podstawowy Znak"/>
    <w:basedOn w:val="Domylnaczcionkaakapitu"/>
    <w:link w:val="Tekstpodstawowy"/>
    <w:rsid w:val="00FF66DF"/>
    <w:rPr>
      <w:rFonts w:ascii="Arial" w:eastAsia="Times New Roman" w:hAnsi="Arial" w:cs="Arial"/>
      <w:kern w:val="0"/>
      <w:sz w:val="18"/>
      <w:lang w:eastAsia="pl-PL"/>
    </w:rPr>
  </w:style>
  <w:style w:type="paragraph" w:styleId="Nagwek">
    <w:name w:val="header"/>
    <w:aliases w:val="Znak"/>
    <w:basedOn w:val="Normalny"/>
    <w:link w:val="NagwekZnak"/>
    <w:rsid w:val="00FF66DF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NagwekZnak">
    <w:name w:val="Nagłówek Znak"/>
    <w:aliases w:val="Znak Znak"/>
    <w:basedOn w:val="Domylnaczcionkaakapitu"/>
    <w:link w:val="Nagwek"/>
    <w:rsid w:val="00FF66DF"/>
    <w:rPr>
      <w:rFonts w:ascii="Times New Roman" w:eastAsia="Times New Roman" w:hAnsi="Times New Roman" w:cs="Times New Roman"/>
      <w:kern w:val="0"/>
      <w:sz w:val="20"/>
      <w:szCs w:val="20"/>
      <w:lang w:eastAsia="pl-PL"/>
    </w:rPr>
  </w:style>
  <w:style w:type="paragraph" w:styleId="Stopka">
    <w:name w:val="footer"/>
    <w:basedOn w:val="Normalny"/>
    <w:link w:val="StopkaZnak"/>
    <w:rsid w:val="00FF66D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FF66DF"/>
    <w:rPr>
      <w:rFonts w:ascii="Times New Roman" w:eastAsia="Times New Roman" w:hAnsi="Times New Roman" w:cs="Times New Roman"/>
      <w:kern w:val="0"/>
      <w:lang w:eastAsia="pl-PL"/>
    </w:rPr>
  </w:style>
  <w:style w:type="character" w:styleId="Numerstrony">
    <w:name w:val="page number"/>
    <w:basedOn w:val="Domylnaczcionkaakapitu"/>
    <w:rsid w:val="00FF66DF"/>
  </w:style>
  <w:style w:type="character" w:styleId="Hipercze">
    <w:name w:val="Hyperlink"/>
    <w:rsid w:val="00FF66DF"/>
    <w:rPr>
      <w:color w:val="0000FF"/>
      <w:u w:val="single"/>
    </w:rPr>
  </w:style>
  <w:style w:type="paragraph" w:customStyle="1" w:styleId="Zawartoramki">
    <w:name w:val="Zawartość ramki"/>
    <w:basedOn w:val="Tekstpodstawowy"/>
    <w:rsid w:val="00FF66DF"/>
    <w:pPr>
      <w:widowControl/>
      <w:suppressAutoHyphens/>
      <w:autoSpaceDE/>
      <w:autoSpaceDN/>
      <w:adjustRightInd/>
      <w:spacing w:after="120"/>
    </w:pPr>
    <w:rPr>
      <w:rFonts w:ascii="Times New Roman" w:hAnsi="Times New Roman" w:cs="Times New Roman"/>
      <w:sz w:val="24"/>
      <w:lang w:eastAsia="ar-SA"/>
    </w:rPr>
  </w:style>
  <w:style w:type="paragraph" w:customStyle="1" w:styleId="Default">
    <w:name w:val="Default"/>
    <w:rsid w:val="00FF66DF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kern w:val="0"/>
      <w:lang w:eastAsia="pl-PL"/>
    </w:rPr>
  </w:style>
  <w:style w:type="paragraph" w:styleId="Lista">
    <w:name w:val="List"/>
    <w:basedOn w:val="Normalny"/>
    <w:rsid w:val="00FF66DF"/>
    <w:pPr>
      <w:suppressAutoHyphens/>
      <w:ind w:left="283" w:hanging="283"/>
    </w:pPr>
    <w:rPr>
      <w:kern w:val="1"/>
      <w:sz w:val="20"/>
      <w:szCs w:val="20"/>
      <w:lang w:eastAsia="ar-SA"/>
    </w:rPr>
  </w:style>
  <w:style w:type="paragraph" w:customStyle="1" w:styleId="BTTEKST">
    <w:name w:val="BT_TEKST"/>
    <w:basedOn w:val="Normalny"/>
    <w:link w:val="BTTEKSTChar"/>
    <w:qFormat/>
    <w:rsid w:val="00FF66DF"/>
    <w:pPr>
      <w:spacing w:before="120" w:after="120"/>
      <w:jc w:val="both"/>
    </w:pPr>
    <w:rPr>
      <w:rFonts w:ascii="Arial" w:eastAsia="Calibri" w:hAnsi="Arial"/>
      <w:sz w:val="19"/>
      <w:szCs w:val="22"/>
      <w:lang w:val="en-US" w:eastAsia="en-US"/>
    </w:rPr>
  </w:style>
  <w:style w:type="character" w:customStyle="1" w:styleId="BTTEKSTChar">
    <w:name w:val="BT_TEKST Char"/>
    <w:link w:val="BTTEKST"/>
    <w:rsid w:val="00FF66DF"/>
    <w:rPr>
      <w:rFonts w:ascii="Arial" w:eastAsia="Calibri" w:hAnsi="Arial" w:cs="Times New Roman"/>
      <w:kern w:val="0"/>
      <w:sz w:val="19"/>
      <w:szCs w:val="22"/>
      <w:lang w:val="en-US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55828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55828"/>
    <w:rPr>
      <w:rFonts w:ascii="Times New Roman" w:eastAsia="Times New Roman" w:hAnsi="Times New Roman" w:cs="Times New Roman"/>
      <w:kern w:val="0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755828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519D3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519D3"/>
    <w:rPr>
      <w:rFonts w:ascii="Tahoma" w:eastAsia="Times New Roman" w:hAnsi="Tahoma" w:cs="Tahoma"/>
      <w:kern w:val="0"/>
      <w:sz w:val="16"/>
      <w:szCs w:val="16"/>
      <w:lang w:eastAsia="pl-P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16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1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8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08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9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76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75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383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365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93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468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52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5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2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1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17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08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1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539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52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343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8.jpeg"/><Relationship Id="rId26" Type="http://schemas.openxmlformats.org/officeDocument/2006/relationships/footer" Target="footer4.xml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17" Type="http://schemas.openxmlformats.org/officeDocument/2006/relationships/image" Target="media/image7.png"/><Relationship Id="rId25" Type="http://schemas.openxmlformats.org/officeDocument/2006/relationships/header" Target="header5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24" Type="http://schemas.openxmlformats.org/officeDocument/2006/relationships/header" Target="header4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michalotomanski.pl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://www.michalotomanski.pl" TargetMode="External"/><Relationship Id="rId1" Type="http://schemas.openxmlformats.org/officeDocument/2006/relationships/hyperlink" Target="mailto:architekt@michalotomanski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1461</Words>
  <Characters>8769</Characters>
  <Application>Microsoft Office Word</Application>
  <DocSecurity>0</DocSecurity>
  <Lines>73</Lines>
  <Paragraphs>20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 Otomański</dc:creator>
  <cp:keywords/>
  <dc:description/>
  <cp:lastModifiedBy>akopacz</cp:lastModifiedBy>
  <cp:revision>4</cp:revision>
  <dcterms:created xsi:type="dcterms:W3CDTF">2025-12-18T14:53:00Z</dcterms:created>
  <dcterms:modified xsi:type="dcterms:W3CDTF">2026-04-10T09:33:00Z</dcterms:modified>
</cp:coreProperties>
</file>